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3F" w:rsidRDefault="00DD3F3F" w:rsidP="00DD3F3F">
      <w:pPr>
        <w:pStyle w:val="ConsPlusNormal"/>
        <w:ind w:firstLine="0"/>
        <w:rPr>
          <w:rFonts w:eastAsia="Arial"/>
          <w:b/>
          <w:bCs/>
          <w:color w:val="000000"/>
          <w:sz w:val="24"/>
          <w:szCs w:val="24"/>
        </w:rPr>
      </w:pPr>
      <w:r>
        <w:rPr>
          <w:noProof/>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-574675</wp:posOffset>
            </wp:positionV>
            <wp:extent cx="800100" cy="781050"/>
            <wp:effectExtent l="0" t="0" r="0" b="0"/>
            <wp:wrapSquare wrapText="right"/>
            <wp:docPr id="2" name="Рисунок 2"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bCs/>
          <w:color w:val="000000"/>
          <w:sz w:val="24"/>
          <w:szCs w:val="24"/>
        </w:rPr>
        <w:t xml:space="preserve"> </w:t>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r>
      <w:r w:rsidR="00A47A79">
        <w:rPr>
          <w:rFonts w:eastAsia="Arial"/>
          <w:b/>
          <w:bCs/>
          <w:color w:val="000000"/>
          <w:sz w:val="24"/>
          <w:szCs w:val="24"/>
        </w:rPr>
        <w:tab/>
        <w:t xml:space="preserve">   </w:t>
      </w:r>
    </w:p>
    <w:p w:rsidR="00DD3F3F" w:rsidRPr="004A196D" w:rsidRDefault="00DD3F3F" w:rsidP="00DD3F3F">
      <w:pPr>
        <w:rPr>
          <w:rFonts w:cs="Arial"/>
          <w:sz w:val="24"/>
        </w:rPr>
      </w:pPr>
    </w:p>
    <w:p w:rsidR="00DD3F3F" w:rsidRDefault="00DD3F3F" w:rsidP="00DD3F3F">
      <w:pPr>
        <w:jc w:val="center"/>
        <w:rPr>
          <w:b/>
          <w:sz w:val="32"/>
          <w:szCs w:val="32"/>
        </w:rPr>
      </w:pPr>
    </w:p>
    <w:p w:rsidR="00DD3F3F" w:rsidRDefault="00DD3F3F" w:rsidP="00DD3F3F">
      <w:pPr>
        <w:jc w:val="center"/>
        <w:rPr>
          <w:b/>
          <w:sz w:val="32"/>
          <w:szCs w:val="32"/>
        </w:rPr>
      </w:pPr>
    </w:p>
    <w:p w:rsidR="00DD3F3F" w:rsidRPr="0077493E" w:rsidRDefault="00DD3F3F" w:rsidP="00DD3F3F">
      <w:pPr>
        <w:jc w:val="center"/>
        <w:rPr>
          <w:b/>
          <w:sz w:val="32"/>
          <w:szCs w:val="32"/>
        </w:rPr>
      </w:pPr>
      <w:r w:rsidRPr="0077493E">
        <w:rPr>
          <w:b/>
          <w:sz w:val="32"/>
          <w:szCs w:val="32"/>
        </w:rPr>
        <w:t xml:space="preserve">АЛЬМЕНЕВСКИЙ </w:t>
      </w:r>
    </w:p>
    <w:p w:rsidR="00DD3F3F" w:rsidRPr="0077493E" w:rsidRDefault="00DD3F3F" w:rsidP="00DD3F3F">
      <w:pPr>
        <w:jc w:val="center"/>
        <w:rPr>
          <w:b/>
          <w:sz w:val="32"/>
          <w:szCs w:val="32"/>
        </w:rPr>
      </w:pPr>
      <w:r w:rsidRPr="0077493E">
        <w:rPr>
          <w:b/>
          <w:sz w:val="32"/>
          <w:szCs w:val="32"/>
        </w:rPr>
        <w:t xml:space="preserve">МУНИЦИПАЛЬНЫЙ ОКРУГ КУРГАНСКОЙ ОБЛАСТИ </w:t>
      </w:r>
    </w:p>
    <w:p w:rsidR="00DD3F3F" w:rsidRPr="0077493E" w:rsidRDefault="00DD3F3F" w:rsidP="00DD3F3F">
      <w:pPr>
        <w:jc w:val="center"/>
        <w:rPr>
          <w:b/>
          <w:sz w:val="32"/>
          <w:szCs w:val="32"/>
        </w:rPr>
      </w:pPr>
    </w:p>
    <w:p w:rsidR="00DD3F3F" w:rsidRPr="0077493E" w:rsidRDefault="00DD3F3F" w:rsidP="00DD3F3F">
      <w:pPr>
        <w:jc w:val="center"/>
        <w:rPr>
          <w:b/>
          <w:sz w:val="32"/>
          <w:szCs w:val="32"/>
        </w:rPr>
      </w:pPr>
      <w:r w:rsidRPr="0077493E">
        <w:rPr>
          <w:b/>
          <w:sz w:val="32"/>
          <w:szCs w:val="32"/>
        </w:rPr>
        <w:t>ДУМА</w:t>
      </w:r>
    </w:p>
    <w:p w:rsidR="00DD3F3F" w:rsidRPr="0077493E" w:rsidRDefault="00DD3F3F" w:rsidP="00DD3F3F">
      <w:pPr>
        <w:jc w:val="center"/>
        <w:rPr>
          <w:b/>
          <w:sz w:val="32"/>
          <w:szCs w:val="32"/>
        </w:rPr>
      </w:pPr>
      <w:r w:rsidRPr="0077493E">
        <w:rPr>
          <w:b/>
          <w:sz w:val="32"/>
          <w:szCs w:val="32"/>
        </w:rPr>
        <w:t xml:space="preserve">АЛЬМЕНЕВСКОГО МУНИЦИПАЛЬНОГО ОКРУГА КУРГАНСКОЙ ОБЛАСТИ </w:t>
      </w:r>
    </w:p>
    <w:p w:rsidR="00DD3F3F" w:rsidRPr="0077493E" w:rsidRDefault="00DD3F3F" w:rsidP="00DD3F3F">
      <w:pPr>
        <w:jc w:val="center"/>
        <w:rPr>
          <w:b/>
          <w:sz w:val="36"/>
          <w:szCs w:val="36"/>
        </w:rPr>
      </w:pPr>
    </w:p>
    <w:p w:rsidR="00DD3F3F" w:rsidRPr="00FB5286" w:rsidRDefault="00DD3F3F" w:rsidP="00DD3F3F">
      <w:pPr>
        <w:jc w:val="center"/>
        <w:rPr>
          <w:b/>
          <w:sz w:val="36"/>
          <w:szCs w:val="36"/>
        </w:rPr>
      </w:pPr>
      <w:r w:rsidRPr="0077493E">
        <w:rPr>
          <w:b/>
          <w:sz w:val="36"/>
          <w:szCs w:val="36"/>
        </w:rPr>
        <w:t>Р Е Ш Е Н И Е</w:t>
      </w:r>
    </w:p>
    <w:p w:rsidR="00DD3F3F" w:rsidRDefault="00DD3F3F" w:rsidP="00DD3F3F">
      <w:pPr>
        <w:pStyle w:val="a9"/>
      </w:pPr>
    </w:p>
    <w:p w:rsidR="00DD3F3F" w:rsidRDefault="00DD3F3F" w:rsidP="00DD3F3F">
      <w:pPr>
        <w:pStyle w:val="a9"/>
        <w:spacing w:after="0"/>
        <w:rPr>
          <w:sz w:val="24"/>
        </w:rPr>
      </w:pPr>
      <w:r>
        <w:rPr>
          <w:sz w:val="24"/>
          <w:u w:val="single"/>
        </w:rPr>
        <w:t xml:space="preserve"> </w:t>
      </w:r>
      <w:r w:rsidR="00A47A79">
        <w:rPr>
          <w:sz w:val="24"/>
          <w:u w:val="single"/>
        </w:rPr>
        <w:t xml:space="preserve"> </w:t>
      </w:r>
      <w:r w:rsidR="00BD5980">
        <w:rPr>
          <w:sz w:val="24"/>
          <w:u w:val="single"/>
        </w:rPr>
        <w:t>19 февраля</w:t>
      </w:r>
      <w:r w:rsidR="00A47A79">
        <w:rPr>
          <w:sz w:val="24"/>
          <w:u w:val="single"/>
        </w:rPr>
        <w:t xml:space="preserve">   </w:t>
      </w:r>
      <w:r>
        <w:rPr>
          <w:sz w:val="24"/>
          <w:u w:val="single"/>
        </w:rPr>
        <w:t>202</w:t>
      </w:r>
      <w:r w:rsidR="00A47A79">
        <w:rPr>
          <w:sz w:val="24"/>
          <w:u w:val="single"/>
        </w:rPr>
        <w:t>4</w:t>
      </w:r>
      <w:r>
        <w:rPr>
          <w:sz w:val="24"/>
          <w:u w:val="single"/>
        </w:rPr>
        <w:t xml:space="preserve"> года</w:t>
      </w:r>
      <w:r>
        <w:rPr>
          <w:sz w:val="24"/>
        </w:rPr>
        <w:t xml:space="preserve">  </w:t>
      </w:r>
      <w:r w:rsidRPr="00DD3F3F">
        <w:rPr>
          <w:sz w:val="24"/>
        </w:rPr>
        <w:t xml:space="preserve">№ </w:t>
      </w:r>
      <w:r w:rsidR="00BD5980">
        <w:rPr>
          <w:sz w:val="24"/>
        </w:rPr>
        <w:t>7</w:t>
      </w:r>
    </w:p>
    <w:p w:rsidR="00DD3F3F" w:rsidRDefault="00DD3F3F" w:rsidP="00DD3F3F">
      <w:pPr>
        <w:pStyle w:val="a9"/>
        <w:spacing w:after="0"/>
        <w:rPr>
          <w:sz w:val="24"/>
        </w:rPr>
      </w:pPr>
      <w:r>
        <w:rPr>
          <w:sz w:val="24"/>
        </w:rPr>
        <w:t>с. Альменево</w:t>
      </w:r>
    </w:p>
    <w:p w:rsidR="00BB2407" w:rsidRPr="00A56A3D" w:rsidRDefault="00BB2407" w:rsidP="00BB2407">
      <w:pPr>
        <w:rPr>
          <w:rFonts w:ascii="Liberation Sans" w:hAnsi="Liberation Sans" w:cs="Arial"/>
          <w:sz w:val="23"/>
          <w:szCs w:val="23"/>
        </w:rPr>
      </w:pPr>
    </w:p>
    <w:p w:rsidR="00F8082A" w:rsidRPr="00A56A3D" w:rsidRDefault="00314D0E" w:rsidP="0096420A">
      <w:pPr>
        <w:jc w:val="center"/>
        <w:rPr>
          <w:rFonts w:ascii="Arial" w:hAnsi="Arial" w:cs="Arial"/>
          <w:b/>
          <w:bCs/>
          <w:sz w:val="24"/>
          <w:szCs w:val="24"/>
        </w:rPr>
      </w:pPr>
      <w:r>
        <w:rPr>
          <w:rFonts w:ascii="Arial" w:hAnsi="Arial" w:cs="Arial"/>
          <w:b/>
          <w:bCs/>
          <w:sz w:val="24"/>
          <w:szCs w:val="24"/>
        </w:rPr>
        <w:t xml:space="preserve">Об утверждении проекта </w:t>
      </w:r>
      <w:bookmarkStart w:id="0" w:name="_GoBack"/>
      <w:bookmarkEnd w:id="0"/>
      <w:r w:rsidR="00F8082A" w:rsidRPr="00A56A3D">
        <w:rPr>
          <w:rFonts w:ascii="Arial" w:hAnsi="Arial" w:cs="Arial"/>
          <w:b/>
          <w:bCs/>
          <w:sz w:val="24"/>
          <w:szCs w:val="24"/>
        </w:rPr>
        <w:t xml:space="preserve">О внесении изменений </w:t>
      </w:r>
      <w:r w:rsidR="00DD3F3F">
        <w:rPr>
          <w:rFonts w:ascii="Arial" w:hAnsi="Arial" w:cs="Arial"/>
          <w:b/>
          <w:bCs/>
          <w:sz w:val="24"/>
          <w:szCs w:val="24"/>
        </w:rPr>
        <w:t xml:space="preserve">и дополнений </w:t>
      </w:r>
      <w:r w:rsidR="00F8082A" w:rsidRPr="00A56A3D">
        <w:rPr>
          <w:rFonts w:ascii="Arial" w:hAnsi="Arial" w:cs="Arial"/>
          <w:b/>
          <w:bCs/>
          <w:sz w:val="24"/>
          <w:szCs w:val="24"/>
        </w:rPr>
        <w:t>в Устав</w:t>
      </w:r>
    </w:p>
    <w:p w:rsidR="00F8082A" w:rsidRPr="00A56A3D" w:rsidRDefault="00DD3F3F" w:rsidP="0096420A">
      <w:pPr>
        <w:jc w:val="center"/>
        <w:rPr>
          <w:rFonts w:ascii="Arial" w:hAnsi="Arial" w:cs="Arial"/>
          <w:b/>
          <w:bCs/>
          <w:sz w:val="24"/>
          <w:szCs w:val="24"/>
        </w:rPr>
      </w:pPr>
      <w:r>
        <w:rPr>
          <w:rFonts w:ascii="Arial" w:hAnsi="Arial" w:cs="Arial"/>
          <w:b/>
          <w:bCs/>
          <w:sz w:val="24"/>
          <w:szCs w:val="24"/>
        </w:rPr>
        <w:t>Альменевско</w:t>
      </w:r>
      <w:r w:rsidR="00F8082A" w:rsidRPr="00A56A3D">
        <w:rPr>
          <w:rFonts w:ascii="Arial" w:hAnsi="Arial" w:cs="Arial"/>
          <w:b/>
          <w:bCs/>
          <w:sz w:val="24"/>
          <w:szCs w:val="24"/>
        </w:rPr>
        <w:t xml:space="preserve">го </w:t>
      </w:r>
      <w:r w:rsidR="00BB2407" w:rsidRPr="00A56A3D">
        <w:rPr>
          <w:rFonts w:ascii="Arial" w:hAnsi="Arial" w:cs="Arial"/>
          <w:b/>
          <w:bCs/>
          <w:sz w:val="24"/>
          <w:szCs w:val="24"/>
        </w:rPr>
        <w:t>муниципального округа</w:t>
      </w:r>
      <w:r w:rsidR="00F8082A" w:rsidRPr="00A56A3D">
        <w:rPr>
          <w:rFonts w:ascii="Arial" w:hAnsi="Arial" w:cs="Arial"/>
          <w:b/>
          <w:bCs/>
          <w:sz w:val="24"/>
          <w:szCs w:val="24"/>
        </w:rPr>
        <w:t xml:space="preserve"> Курганской области</w:t>
      </w:r>
    </w:p>
    <w:p w:rsidR="00624673" w:rsidRPr="00A56A3D" w:rsidRDefault="00624673" w:rsidP="0096420A">
      <w:pPr>
        <w:jc w:val="center"/>
        <w:rPr>
          <w:rFonts w:ascii="Arial" w:hAnsi="Arial" w:cs="Arial"/>
          <w:b/>
          <w:bCs/>
          <w:sz w:val="24"/>
          <w:szCs w:val="24"/>
        </w:rPr>
      </w:pPr>
    </w:p>
    <w:p w:rsidR="00F8082A" w:rsidRPr="00670F3F" w:rsidRDefault="00670F3F" w:rsidP="00440913">
      <w:pPr>
        <w:ind w:firstLine="709"/>
        <w:jc w:val="both"/>
        <w:rPr>
          <w:rFonts w:ascii="Arial" w:hAnsi="Arial" w:cs="Arial"/>
          <w:sz w:val="24"/>
          <w:szCs w:val="24"/>
        </w:rPr>
      </w:pPr>
      <w:r w:rsidRPr="00670F3F">
        <w:rPr>
          <w:rFonts w:ascii="Arial" w:hAnsi="Arial" w:cs="Arial"/>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Устава Альменевского муниципального округа Курганской области </w:t>
      </w:r>
      <w:r w:rsidR="00F8082A" w:rsidRPr="00670F3F">
        <w:rPr>
          <w:rFonts w:ascii="Arial" w:hAnsi="Arial" w:cs="Arial"/>
          <w:sz w:val="24"/>
          <w:szCs w:val="24"/>
        </w:rPr>
        <w:t xml:space="preserve">в соответствие </w:t>
      </w:r>
      <w:r w:rsidR="006C7B28" w:rsidRPr="00670F3F">
        <w:rPr>
          <w:rFonts w:ascii="Arial" w:hAnsi="Arial" w:cs="Arial"/>
          <w:sz w:val="24"/>
          <w:szCs w:val="24"/>
        </w:rPr>
        <w:t xml:space="preserve">с </w:t>
      </w:r>
      <w:r w:rsidR="00F8082A" w:rsidRPr="00670F3F">
        <w:rPr>
          <w:rFonts w:ascii="Arial" w:hAnsi="Arial" w:cs="Arial"/>
          <w:sz w:val="24"/>
          <w:szCs w:val="24"/>
        </w:rPr>
        <w:t>федеральн</w:t>
      </w:r>
      <w:r w:rsidR="006C7B28" w:rsidRPr="00670F3F">
        <w:rPr>
          <w:rFonts w:ascii="Arial" w:hAnsi="Arial" w:cs="Arial"/>
          <w:sz w:val="24"/>
          <w:szCs w:val="24"/>
        </w:rPr>
        <w:t>ым</w:t>
      </w:r>
      <w:r w:rsidR="00BB2407" w:rsidRPr="00670F3F">
        <w:rPr>
          <w:rFonts w:ascii="Arial" w:hAnsi="Arial" w:cs="Arial"/>
          <w:sz w:val="24"/>
          <w:szCs w:val="24"/>
        </w:rPr>
        <w:t xml:space="preserve"> и региональным </w:t>
      </w:r>
      <w:r w:rsidR="00F8082A" w:rsidRPr="00670F3F">
        <w:rPr>
          <w:rFonts w:ascii="Arial" w:hAnsi="Arial" w:cs="Arial"/>
          <w:sz w:val="24"/>
          <w:szCs w:val="24"/>
        </w:rPr>
        <w:t>законодательств</w:t>
      </w:r>
      <w:r w:rsidR="006C7B28" w:rsidRPr="00670F3F">
        <w:rPr>
          <w:rFonts w:ascii="Arial" w:hAnsi="Arial" w:cs="Arial"/>
          <w:sz w:val="24"/>
          <w:szCs w:val="24"/>
        </w:rPr>
        <w:t>ом</w:t>
      </w:r>
      <w:r w:rsidRPr="00670F3F">
        <w:rPr>
          <w:rFonts w:ascii="Arial" w:hAnsi="Arial" w:cs="Arial"/>
          <w:sz w:val="24"/>
          <w:szCs w:val="24"/>
        </w:rPr>
        <w:t xml:space="preserve"> </w:t>
      </w:r>
      <w:r w:rsidR="00BB2407" w:rsidRPr="00670F3F">
        <w:rPr>
          <w:rFonts w:ascii="Arial" w:hAnsi="Arial" w:cs="Arial"/>
          <w:sz w:val="24"/>
          <w:szCs w:val="24"/>
        </w:rPr>
        <w:t xml:space="preserve">Дума </w:t>
      </w:r>
      <w:r w:rsidRPr="00670F3F">
        <w:rPr>
          <w:rFonts w:ascii="Arial" w:hAnsi="Arial" w:cs="Arial"/>
          <w:sz w:val="24"/>
          <w:szCs w:val="24"/>
        </w:rPr>
        <w:t xml:space="preserve">Альменевского </w:t>
      </w:r>
      <w:r w:rsidR="00BB2407" w:rsidRPr="00670F3F">
        <w:rPr>
          <w:rFonts w:ascii="Arial" w:hAnsi="Arial" w:cs="Arial"/>
          <w:sz w:val="24"/>
          <w:szCs w:val="24"/>
        </w:rPr>
        <w:t>муниципального округа Курганской области</w:t>
      </w:r>
    </w:p>
    <w:p w:rsidR="00F8082A" w:rsidRPr="00670F3F" w:rsidRDefault="00F8082A" w:rsidP="00EE0743">
      <w:pPr>
        <w:rPr>
          <w:rFonts w:ascii="Arial" w:hAnsi="Arial" w:cs="Arial"/>
          <w:b/>
          <w:bCs/>
          <w:sz w:val="24"/>
          <w:szCs w:val="24"/>
        </w:rPr>
      </w:pPr>
      <w:r w:rsidRPr="00670F3F">
        <w:rPr>
          <w:rFonts w:ascii="Arial" w:hAnsi="Arial" w:cs="Arial"/>
          <w:b/>
          <w:bCs/>
          <w:sz w:val="24"/>
          <w:szCs w:val="24"/>
        </w:rPr>
        <w:t>РЕШИЛА:</w:t>
      </w:r>
    </w:p>
    <w:p w:rsidR="00F8082A" w:rsidRPr="00670F3F" w:rsidRDefault="00F8082A" w:rsidP="00670F3F">
      <w:pPr>
        <w:tabs>
          <w:tab w:val="left" w:pos="142"/>
          <w:tab w:val="left" w:pos="1134"/>
        </w:tabs>
        <w:ind w:firstLine="709"/>
        <w:jc w:val="both"/>
        <w:rPr>
          <w:rFonts w:ascii="Arial" w:hAnsi="Arial" w:cs="Arial"/>
          <w:sz w:val="24"/>
          <w:szCs w:val="24"/>
        </w:rPr>
      </w:pPr>
      <w:r w:rsidRPr="00670F3F">
        <w:rPr>
          <w:rFonts w:ascii="Arial" w:hAnsi="Arial" w:cs="Arial"/>
          <w:sz w:val="24"/>
          <w:szCs w:val="24"/>
        </w:rPr>
        <w:t xml:space="preserve">1. Внести в Устав </w:t>
      </w:r>
      <w:r w:rsidR="00670F3F" w:rsidRPr="00670F3F">
        <w:rPr>
          <w:rFonts w:ascii="Arial" w:hAnsi="Arial" w:cs="Arial"/>
          <w:sz w:val="24"/>
          <w:szCs w:val="24"/>
        </w:rPr>
        <w:t xml:space="preserve">Альменевского </w:t>
      </w:r>
      <w:r w:rsidR="00EE0743" w:rsidRPr="00670F3F">
        <w:rPr>
          <w:rFonts w:ascii="Arial" w:hAnsi="Arial" w:cs="Arial"/>
          <w:sz w:val="24"/>
          <w:szCs w:val="24"/>
        </w:rPr>
        <w:t>муниципального округа</w:t>
      </w:r>
      <w:r w:rsidRPr="00670F3F">
        <w:rPr>
          <w:rFonts w:ascii="Arial" w:hAnsi="Arial" w:cs="Arial"/>
          <w:sz w:val="24"/>
          <w:szCs w:val="24"/>
        </w:rPr>
        <w:t xml:space="preserve"> Курганской области следующие изменения:          </w:t>
      </w:r>
    </w:p>
    <w:p w:rsidR="00396AFD" w:rsidRPr="00670F3F" w:rsidRDefault="00EC62B1" w:rsidP="00F150BA">
      <w:pPr>
        <w:autoSpaceDN w:val="0"/>
        <w:adjustRightInd w:val="0"/>
        <w:ind w:firstLine="709"/>
        <w:jc w:val="both"/>
        <w:rPr>
          <w:rFonts w:ascii="Arial" w:hAnsi="Arial" w:cs="Arial"/>
          <w:bCs/>
          <w:sz w:val="24"/>
          <w:szCs w:val="24"/>
        </w:rPr>
      </w:pPr>
      <w:r>
        <w:rPr>
          <w:rFonts w:ascii="Arial" w:hAnsi="Arial" w:cs="Arial"/>
          <w:bCs/>
          <w:sz w:val="24"/>
          <w:szCs w:val="24"/>
        </w:rPr>
        <w:t>Статью 16</w:t>
      </w:r>
      <w:r w:rsidRPr="00670F3F">
        <w:rPr>
          <w:rFonts w:ascii="Arial" w:hAnsi="Arial" w:cs="Arial"/>
          <w:bCs/>
          <w:sz w:val="24"/>
          <w:szCs w:val="24"/>
        </w:rPr>
        <w:t xml:space="preserve"> </w:t>
      </w:r>
      <w:r w:rsidR="00EE0743" w:rsidRPr="00670F3F">
        <w:rPr>
          <w:rFonts w:ascii="Arial" w:hAnsi="Arial" w:cs="Arial"/>
          <w:bCs/>
          <w:sz w:val="24"/>
          <w:szCs w:val="24"/>
        </w:rPr>
        <w:t>Устав</w:t>
      </w:r>
      <w:r>
        <w:rPr>
          <w:rFonts w:ascii="Arial" w:hAnsi="Arial" w:cs="Arial"/>
          <w:bCs/>
          <w:sz w:val="24"/>
          <w:szCs w:val="24"/>
        </w:rPr>
        <w:t>а</w:t>
      </w:r>
      <w:r w:rsidR="00EE0743" w:rsidRPr="00670F3F">
        <w:rPr>
          <w:rFonts w:ascii="Arial" w:hAnsi="Arial" w:cs="Arial"/>
          <w:bCs/>
          <w:sz w:val="24"/>
          <w:szCs w:val="24"/>
        </w:rPr>
        <w:t xml:space="preserve"> </w:t>
      </w:r>
      <w:r w:rsidR="00670F3F" w:rsidRPr="00670F3F">
        <w:rPr>
          <w:rFonts w:ascii="Arial" w:hAnsi="Arial" w:cs="Arial"/>
          <w:bCs/>
          <w:sz w:val="24"/>
          <w:szCs w:val="24"/>
        </w:rPr>
        <w:t xml:space="preserve">Альменевского </w:t>
      </w:r>
      <w:r w:rsidR="00EE0743" w:rsidRPr="00670F3F">
        <w:rPr>
          <w:rFonts w:ascii="Arial" w:hAnsi="Arial" w:cs="Arial"/>
          <w:bCs/>
          <w:sz w:val="24"/>
          <w:szCs w:val="24"/>
        </w:rPr>
        <w:t xml:space="preserve">муниципального округа </w:t>
      </w:r>
      <w:r w:rsidR="00CE1CBC" w:rsidRPr="00670F3F">
        <w:rPr>
          <w:rFonts w:ascii="Arial" w:hAnsi="Arial" w:cs="Arial"/>
          <w:sz w:val="24"/>
          <w:szCs w:val="24"/>
        </w:rPr>
        <w:t xml:space="preserve">Курганской области </w:t>
      </w:r>
      <w:r w:rsidR="006B1241">
        <w:rPr>
          <w:rFonts w:ascii="Arial" w:hAnsi="Arial" w:cs="Arial"/>
          <w:bCs/>
          <w:sz w:val="24"/>
          <w:szCs w:val="24"/>
        </w:rPr>
        <w:t>изложить в следующей редакции</w:t>
      </w:r>
      <w:r w:rsidR="00EE0743" w:rsidRPr="00670F3F">
        <w:rPr>
          <w:rFonts w:ascii="Arial" w:hAnsi="Arial" w:cs="Arial"/>
          <w:bCs/>
          <w:sz w:val="24"/>
          <w:szCs w:val="24"/>
        </w:rPr>
        <w:t>:</w:t>
      </w:r>
    </w:p>
    <w:p w:rsidR="00EC2B90" w:rsidRPr="00670F3F" w:rsidRDefault="006B1241" w:rsidP="00F150BA">
      <w:pPr>
        <w:autoSpaceDN w:val="0"/>
        <w:adjustRightInd w:val="0"/>
        <w:ind w:firstLine="709"/>
        <w:jc w:val="both"/>
        <w:rPr>
          <w:rFonts w:ascii="Arial" w:hAnsi="Arial" w:cs="Arial"/>
          <w:b/>
          <w:bCs/>
          <w:sz w:val="24"/>
          <w:szCs w:val="24"/>
        </w:rPr>
      </w:pPr>
      <w:r>
        <w:rPr>
          <w:rFonts w:ascii="Arial" w:hAnsi="Arial" w:cs="Arial"/>
          <w:b/>
          <w:bCs/>
          <w:sz w:val="24"/>
          <w:szCs w:val="24"/>
        </w:rPr>
        <w:t>«Статья 16</w:t>
      </w:r>
      <w:r w:rsidR="00EC2B90" w:rsidRPr="00670F3F">
        <w:rPr>
          <w:rFonts w:ascii="Arial" w:hAnsi="Arial" w:cs="Arial"/>
          <w:b/>
          <w:bCs/>
          <w:sz w:val="24"/>
          <w:szCs w:val="24"/>
        </w:rPr>
        <w:t xml:space="preserve">. </w:t>
      </w:r>
      <w:r>
        <w:rPr>
          <w:rFonts w:ascii="Arial" w:hAnsi="Arial" w:cs="Arial"/>
          <w:b/>
          <w:bCs/>
          <w:sz w:val="24"/>
          <w:szCs w:val="24"/>
        </w:rPr>
        <w:t>Староста сельского населенного пункта</w:t>
      </w:r>
      <w:r w:rsidR="00EC2B90" w:rsidRPr="00670F3F">
        <w:rPr>
          <w:rFonts w:ascii="Arial" w:hAnsi="Arial" w:cs="Arial"/>
          <w:b/>
          <w:bCs/>
          <w:sz w:val="24"/>
          <w:szCs w:val="24"/>
        </w:rPr>
        <w:t xml:space="preserve"> </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Для организации взаимодействия органов местного самоуправления</w:t>
      </w:r>
      <w:r>
        <w:rPr>
          <w:rFonts w:ascii="Arial" w:hAnsi="Arial" w:cs="Arial"/>
          <w:bCs/>
          <w:sz w:val="24"/>
          <w:szCs w:val="24"/>
        </w:rPr>
        <w:t xml:space="preserve"> Альменевского муниципального округа</w:t>
      </w:r>
      <w:r w:rsidRPr="006B1241">
        <w:rPr>
          <w:rFonts w:ascii="Arial" w:hAnsi="Arial" w:cs="Arial"/>
          <w:bCs/>
          <w:sz w:val="24"/>
          <w:szCs w:val="24"/>
        </w:rPr>
        <w:t xml:space="preserve">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2. Староста сельского населенного пункта назначается </w:t>
      </w:r>
      <w:r>
        <w:rPr>
          <w:rFonts w:ascii="Arial" w:hAnsi="Arial" w:cs="Arial"/>
          <w:bCs/>
          <w:sz w:val="24"/>
          <w:szCs w:val="24"/>
        </w:rPr>
        <w:t xml:space="preserve">Думой Альменевского муниципального округа </w:t>
      </w:r>
      <w:r w:rsidRPr="006B1241">
        <w:rPr>
          <w:rFonts w:ascii="Arial" w:hAnsi="Arial" w:cs="Arial"/>
          <w:bCs/>
          <w:sz w:val="24"/>
          <w:szCs w:val="24"/>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Законом </w:t>
      </w:r>
      <w:r w:rsidR="00B313DE">
        <w:rPr>
          <w:rFonts w:ascii="Arial" w:hAnsi="Arial" w:cs="Arial"/>
          <w:bCs/>
          <w:sz w:val="24"/>
          <w:szCs w:val="24"/>
        </w:rPr>
        <w:t>Курганской области</w:t>
      </w:r>
      <w:r w:rsidRPr="006B1241">
        <w:rPr>
          <w:rFonts w:ascii="Arial" w:hAnsi="Arial" w:cs="Arial"/>
          <w:bCs/>
          <w:sz w:val="24"/>
          <w:szCs w:val="24"/>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lastRenderedPageBreak/>
        <w:t>4. Старостой сельского населенного пункта не может быть назначено лицо:</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признанное судом недееспособным или ограниченно дееспособным;</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имеющее непогашенную или неснятую судимость.</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5. Срок полномочий старосты сельского населенного пункта </w:t>
      </w:r>
      <w:r w:rsidR="00027BC2">
        <w:rPr>
          <w:rFonts w:ascii="Arial" w:hAnsi="Arial" w:cs="Arial"/>
          <w:bCs/>
          <w:sz w:val="24"/>
          <w:szCs w:val="24"/>
        </w:rPr>
        <w:t>составляет</w:t>
      </w:r>
      <w:r w:rsidRPr="006B1241">
        <w:rPr>
          <w:rFonts w:ascii="Arial" w:hAnsi="Arial" w:cs="Arial"/>
          <w:bCs/>
          <w:sz w:val="24"/>
          <w:szCs w:val="24"/>
        </w:rPr>
        <w:t xml:space="preserve"> пят</w:t>
      </w:r>
      <w:r w:rsidR="00027BC2">
        <w:rPr>
          <w:rFonts w:ascii="Arial" w:hAnsi="Arial" w:cs="Arial"/>
          <w:bCs/>
          <w:sz w:val="24"/>
          <w:szCs w:val="24"/>
        </w:rPr>
        <w:t>ь</w:t>
      </w:r>
      <w:r w:rsidRPr="006B1241">
        <w:rPr>
          <w:rFonts w:ascii="Arial" w:hAnsi="Arial" w:cs="Arial"/>
          <w:bCs/>
          <w:sz w:val="24"/>
          <w:szCs w:val="24"/>
        </w:rPr>
        <w:t xml:space="preserve"> лет.</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Полномочия старосты сельского населенного пункта прекращаются досрочно по решению </w:t>
      </w:r>
      <w:r w:rsidR="00B313DE">
        <w:rPr>
          <w:rFonts w:ascii="Arial" w:hAnsi="Arial" w:cs="Arial"/>
          <w:bCs/>
          <w:sz w:val="24"/>
          <w:szCs w:val="24"/>
        </w:rPr>
        <w:t>Думы Альменевского муниципального округа</w:t>
      </w:r>
      <w:r w:rsidRPr="006B1241">
        <w:rPr>
          <w:rFonts w:ascii="Arial" w:hAnsi="Arial" w:cs="Arial"/>
          <w:bCs/>
          <w:sz w:val="24"/>
          <w:szCs w:val="24"/>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w:t>
      </w:r>
      <w:r w:rsidR="00EC62B1">
        <w:rPr>
          <w:rFonts w:ascii="Arial" w:hAnsi="Arial" w:cs="Arial"/>
          <w:bCs/>
          <w:sz w:val="24"/>
          <w:szCs w:val="24"/>
        </w:rPr>
        <w:t xml:space="preserve"> от </w:t>
      </w:r>
      <w:r w:rsidR="00B313DE">
        <w:rPr>
          <w:rFonts w:ascii="Arial" w:hAnsi="Arial" w:cs="Arial"/>
          <w:bCs/>
          <w:sz w:val="24"/>
          <w:szCs w:val="24"/>
        </w:rPr>
        <w:t>6</w:t>
      </w:r>
      <w:r w:rsidR="00EC62B1">
        <w:rPr>
          <w:rFonts w:ascii="Arial" w:hAnsi="Arial" w:cs="Arial"/>
          <w:bCs/>
          <w:sz w:val="24"/>
          <w:szCs w:val="24"/>
        </w:rPr>
        <w:t xml:space="preserve"> октября </w:t>
      </w:r>
      <w:r w:rsidR="00B313DE">
        <w:rPr>
          <w:rFonts w:ascii="Arial" w:hAnsi="Arial" w:cs="Arial"/>
          <w:bCs/>
          <w:sz w:val="24"/>
          <w:szCs w:val="24"/>
        </w:rPr>
        <w:t>2003 г</w:t>
      </w:r>
      <w:r w:rsidR="00EC62B1">
        <w:rPr>
          <w:rFonts w:ascii="Arial" w:hAnsi="Arial" w:cs="Arial"/>
          <w:bCs/>
          <w:sz w:val="24"/>
          <w:szCs w:val="24"/>
        </w:rPr>
        <w:t>ода</w:t>
      </w:r>
      <w:r w:rsidR="00B313DE">
        <w:rPr>
          <w:rFonts w:ascii="Arial" w:hAnsi="Arial" w:cs="Arial"/>
          <w:bCs/>
          <w:sz w:val="24"/>
          <w:szCs w:val="24"/>
        </w:rPr>
        <w:t xml:space="preserve"> № 131-ФЗ «Об общих принципах организации местного самоуправления в Российской Федерации»</w:t>
      </w:r>
      <w:r w:rsidRPr="006B1241">
        <w:rPr>
          <w:rFonts w:ascii="Arial" w:hAnsi="Arial" w:cs="Arial"/>
          <w:bCs/>
          <w:sz w:val="24"/>
          <w:szCs w:val="24"/>
        </w:rPr>
        <w:t>.</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6. Староста сельского населенного пункта для решения возложенных на него задач:</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 xml:space="preserve">1) взаимодействует с органами местного самоуправления, муниципальными предприятиями и </w:t>
      </w:r>
      <w:r w:rsidR="00A47A79" w:rsidRPr="006B1241">
        <w:rPr>
          <w:rFonts w:ascii="Arial" w:hAnsi="Arial" w:cs="Arial"/>
          <w:bCs/>
          <w:sz w:val="24"/>
          <w:szCs w:val="24"/>
        </w:rPr>
        <w:t>учреждениями,</w:t>
      </w:r>
      <w:r w:rsidRPr="006B1241">
        <w:rPr>
          <w:rFonts w:ascii="Arial" w:hAnsi="Arial" w:cs="Arial"/>
          <w:bCs/>
          <w:sz w:val="24"/>
          <w:szCs w:val="24"/>
        </w:rPr>
        <w:t xml:space="preserve"> и иными организациями по вопросам решения вопросов местного значения в сельском населенном пункте;</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1241" w:rsidRPr="006B1241" w:rsidRDefault="006B1241" w:rsidP="006B1241">
      <w:pPr>
        <w:ind w:firstLine="709"/>
        <w:jc w:val="both"/>
        <w:rPr>
          <w:rFonts w:ascii="Arial" w:hAnsi="Arial" w:cs="Arial"/>
          <w:bCs/>
          <w:sz w:val="24"/>
          <w:szCs w:val="24"/>
        </w:rPr>
      </w:pPr>
      <w:r w:rsidRPr="006B1241">
        <w:rPr>
          <w:rFonts w:ascii="Arial" w:hAnsi="Arial" w:cs="Arial"/>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1241" w:rsidRPr="006B1241" w:rsidRDefault="00B313DE" w:rsidP="006B1241">
      <w:pPr>
        <w:ind w:firstLine="709"/>
        <w:jc w:val="both"/>
        <w:rPr>
          <w:rFonts w:ascii="Arial" w:hAnsi="Arial" w:cs="Arial"/>
          <w:bCs/>
          <w:sz w:val="24"/>
          <w:szCs w:val="24"/>
        </w:rPr>
      </w:pPr>
      <w:r>
        <w:rPr>
          <w:rFonts w:ascii="Arial" w:hAnsi="Arial" w:cs="Arial"/>
          <w:bCs/>
          <w:sz w:val="24"/>
          <w:szCs w:val="24"/>
        </w:rPr>
        <w:t>5</w:t>
      </w:r>
      <w:r w:rsidR="006B1241" w:rsidRPr="006B1241">
        <w:rPr>
          <w:rFonts w:ascii="Arial" w:hAnsi="Arial" w:cs="Arial"/>
          <w:bCs/>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1241" w:rsidRPr="006B1241" w:rsidRDefault="00B313DE" w:rsidP="006B1241">
      <w:pPr>
        <w:ind w:firstLine="709"/>
        <w:jc w:val="both"/>
        <w:rPr>
          <w:rFonts w:ascii="Arial" w:hAnsi="Arial" w:cs="Arial"/>
          <w:bCs/>
          <w:sz w:val="24"/>
          <w:szCs w:val="24"/>
        </w:rPr>
      </w:pPr>
      <w:r>
        <w:rPr>
          <w:rFonts w:ascii="Arial" w:hAnsi="Arial" w:cs="Arial"/>
          <w:bCs/>
          <w:sz w:val="24"/>
          <w:szCs w:val="24"/>
        </w:rPr>
        <w:t>6</w:t>
      </w:r>
      <w:r w:rsidR="006B1241" w:rsidRPr="006B1241">
        <w:rPr>
          <w:rFonts w:ascii="Arial" w:hAnsi="Arial" w:cs="Arial"/>
          <w:bCs/>
          <w:sz w:val="24"/>
          <w:szCs w:val="24"/>
        </w:rPr>
        <w:t xml:space="preserve">) осуществляет иные полномочия и права, предусмотренные </w:t>
      </w:r>
      <w:r w:rsidR="00027BC2">
        <w:rPr>
          <w:rFonts w:ascii="Arial" w:hAnsi="Arial" w:cs="Arial"/>
          <w:bCs/>
          <w:sz w:val="24"/>
          <w:szCs w:val="24"/>
        </w:rPr>
        <w:t>решением Думы Альменевского муниципального округа в соответствии с законодательством Курганской области</w:t>
      </w:r>
      <w:r w:rsidR="006B1241" w:rsidRPr="006B1241">
        <w:rPr>
          <w:rFonts w:ascii="Arial" w:hAnsi="Arial" w:cs="Arial"/>
          <w:bCs/>
          <w:sz w:val="24"/>
          <w:szCs w:val="24"/>
        </w:rPr>
        <w:t>.</w:t>
      </w:r>
    </w:p>
    <w:p w:rsidR="007D2384" w:rsidRPr="00BF004C" w:rsidRDefault="006B1241" w:rsidP="006B1241">
      <w:pPr>
        <w:ind w:firstLine="709"/>
        <w:jc w:val="both"/>
        <w:rPr>
          <w:rFonts w:ascii="Arial" w:hAnsi="Arial" w:cs="Arial"/>
          <w:color w:val="22272F"/>
          <w:sz w:val="24"/>
          <w:szCs w:val="24"/>
          <w:shd w:val="clear" w:color="auto" w:fill="FFFFFF"/>
        </w:rPr>
      </w:pPr>
      <w:r w:rsidRPr="006B1241">
        <w:rPr>
          <w:rFonts w:ascii="Arial" w:hAnsi="Arial" w:cs="Arial"/>
          <w:bCs/>
          <w:sz w:val="24"/>
          <w:szCs w:val="24"/>
        </w:rPr>
        <w:t xml:space="preserve">7. Гарантии деятельности и иные вопросы статуса старосты сельского населенного пункта могут устанавливаться </w:t>
      </w:r>
      <w:r w:rsidR="00B313DE">
        <w:rPr>
          <w:rFonts w:ascii="Arial" w:hAnsi="Arial" w:cs="Arial"/>
          <w:bCs/>
          <w:sz w:val="24"/>
          <w:szCs w:val="24"/>
        </w:rPr>
        <w:t xml:space="preserve">решением Думы Альменевского муниципального округа в </w:t>
      </w:r>
      <w:r w:rsidRPr="006B1241">
        <w:rPr>
          <w:rFonts w:ascii="Arial" w:hAnsi="Arial" w:cs="Arial"/>
          <w:bCs/>
          <w:sz w:val="24"/>
          <w:szCs w:val="24"/>
        </w:rPr>
        <w:t xml:space="preserve">соответствии с законом </w:t>
      </w:r>
      <w:r w:rsidR="00B313DE">
        <w:rPr>
          <w:rFonts w:ascii="Arial" w:hAnsi="Arial" w:cs="Arial"/>
          <w:bCs/>
          <w:sz w:val="24"/>
          <w:szCs w:val="24"/>
        </w:rPr>
        <w:t>Курганской области</w:t>
      </w:r>
      <w:r>
        <w:rPr>
          <w:rFonts w:ascii="Arial" w:hAnsi="Arial" w:cs="Arial"/>
          <w:bCs/>
          <w:sz w:val="24"/>
          <w:szCs w:val="24"/>
        </w:rPr>
        <w:t>».</w:t>
      </w:r>
    </w:p>
    <w:p w:rsidR="00BF004C" w:rsidRPr="00BF004C" w:rsidRDefault="00BF004C" w:rsidP="00BF004C">
      <w:pPr>
        <w:pStyle w:val="a5"/>
        <w:autoSpaceDE w:val="0"/>
        <w:autoSpaceDN w:val="0"/>
        <w:adjustRightInd w:val="0"/>
        <w:ind w:left="0" w:firstLine="567"/>
        <w:jc w:val="both"/>
        <w:rPr>
          <w:rStyle w:val="3"/>
          <w:rFonts w:ascii="Arial" w:eastAsia="Courier New" w:hAnsi="Arial" w:cs="Arial"/>
          <w:b w:val="0"/>
          <w:bCs w:val="0"/>
          <w:sz w:val="24"/>
          <w:szCs w:val="24"/>
        </w:rPr>
      </w:pPr>
      <w:r>
        <w:rPr>
          <w:rStyle w:val="3"/>
          <w:rFonts w:ascii="Arial" w:eastAsia="Courier New" w:hAnsi="Arial" w:cs="Arial"/>
          <w:b w:val="0"/>
          <w:sz w:val="24"/>
          <w:szCs w:val="24"/>
        </w:rPr>
        <w:t xml:space="preserve">  2. </w:t>
      </w:r>
      <w:r w:rsidRPr="00BF004C">
        <w:rPr>
          <w:rStyle w:val="3"/>
          <w:rFonts w:ascii="Arial" w:eastAsia="Courier New" w:hAnsi="Arial" w:cs="Arial"/>
          <w:b w:val="0"/>
          <w:sz w:val="24"/>
          <w:szCs w:val="24"/>
        </w:rPr>
        <w:t>Опубликовать настоящее решение в порядке, предусмотренном Уставом Альменевского муниципального округа Курганской области.</w:t>
      </w:r>
    </w:p>
    <w:p w:rsidR="00BF004C" w:rsidRPr="00BF004C" w:rsidRDefault="00BF004C" w:rsidP="00BF004C">
      <w:pPr>
        <w:tabs>
          <w:tab w:val="left" w:pos="142"/>
        </w:tabs>
        <w:autoSpaceDE w:val="0"/>
        <w:autoSpaceDN w:val="0"/>
        <w:adjustRightInd w:val="0"/>
        <w:jc w:val="both"/>
        <w:rPr>
          <w:rFonts w:ascii="Arial" w:hAnsi="Arial" w:cs="Arial"/>
          <w:color w:val="000000"/>
          <w:sz w:val="24"/>
        </w:rPr>
      </w:pPr>
      <w:r w:rsidRPr="00BF004C">
        <w:rPr>
          <w:rFonts w:ascii="Arial" w:hAnsi="Arial" w:cs="Arial"/>
          <w:sz w:val="24"/>
        </w:rPr>
        <w:t xml:space="preserve">         </w:t>
      </w:r>
      <w:r>
        <w:rPr>
          <w:rFonts w:ascii="Arial" w:hAnsi="Arial" w:cs="Arial"/>
          <w:sz w:val="24"/>
        </w:rPr>
        <w:t xml:space="preserve"> 3</w:t>
      </w:r>
      <w:r w:rsidRPr="00BF004C">
        <w:rPr>
          <w:rFonts w:ascii="Arial" w:hAnsi="Arial" w:cs="Arial"/>
          <w:sz w:val="24"/>
        </w:rPr>
        <w:t xml:space="preserve">. </w:t>
      </w:r>
      <w:r w:rsidRPr="00BF004C">
        <w:rPr>
          <w:rFonts w:ascii="Arial" w:eastAsia="Courier New" w:hAnsi="Arial" w:cs="Arial"/>
          <w:color w:val="000000"/>
          <w:sz w:val="24"/>
        </w:rPr>
        <w:t xml:space="preserve">Контроль за исполнением настоящего </w:t>
      </w:r>
      <w:r w:rsidRPr="00BF004C">
        <w:rPr>
          <w:rFonts w:ascii="Arial" w:eastAsia="Arial" w:hAnsi="Arial" w:cs="Arial"/>
          <w:color w:val="000000"/>
          <w:sz w:val="24"/>
        </w:rPr>
        <w:t>решения</w:t>
      </w:r>
      <w:r w:rsidRPr="00BF004C">
        <w:rPr>
          <w:rFonts w:ascii="Arial" w:eastAsia="Courier New" w:hAnsi="Arial" w:cs="Arial"/>
          <w:color w:val="000000"/>
          <w:sz w:val="24"/>
        </w:rPr>
        <w:t xml:space="preserve"> возложить на </w:t>
      </w:r>
      <w:r w:rsidRPr="00BF004C">
        <w:rPr>
          <w:rFonts w:ascii="Arial" w:hAnsi="Arial" w:cs="Arial"/>
          <w:color w:val="000000"/>
          <w:sz w:val="24"/>
        </w:rPr>
        <w:t xml:space="preserve">комиссию Думы </w:t>
      </w:r>
      <w:r w:rsidRPr="00BF004C">
        <w:rPr>
          <w:rFonts w:ascii="Arial" w:hAnsi="Arial" w:cs="Arial"/>
          <w:sz w:val="24"/>
        </w:rPr>
        <w:t>Альменевского муниципального округа Курганской области</w:t>
      </w:r>
      <w:r w:rsidRPr="00BF004C">
        <w:rPr>
          <w:rFonts w:ascii="Arial" w:hAnsi="Arial" w:cs="Arial"/>
          <w:color w:val="000000"/>
          <w:sz w:val="24"/>
        </w:rPr>
        <w:t xml:space="preserve"> по экономике, налогам, соблюдению законности и правопорядка.</w:t>
      </w:r>
    </w:p>
    <w:p w:rsidR="007D2384" w:rsidRDefault="007D2384" w:rsidP="004108C2">
      <w:pPr>
        <w:jc w:val="both"/>
        <w:rPr>
          <w:rFonts w:ascii="Arial" w:hAnsi="Arial" w:cs="Arial"/>
          <w:color w:val="FF0000"/>
          <w:sz w:val="24"/>
          <w:szCs w:val="24"/>
          <w:shd w:val="clear" w:color="auto" w:fill="FFFFFF"/>
        </w:rPr>
      </w:pPr>
    </w:p>
    <w:p w:rsidR="00B313DE" w:rsidRDefault="00B313DE" w:rsidP="004108C2">
      <w:pPr>
        <w:jc w:val="both"/>
        <w:rPr>
          <w:rFonts w:ascii="Arial" w:hAnsi="Arial" w:cs="Arial"/>
          <w:color w:val="FF0000"/>
          <w:sz w:val="24"/>
          <w:szCs w:val="24"/>
          <w:shd w:val="clear" w:color="auto" w:fill="FFFFFF"/>
        </w:rPr>
      </w:pPr>
    </w:p>
    <w:p w:rsidR="007D2384" w:rsidRPr="007D2384" w:rsidRDefault="007D2384" w:rsidP="007D2384">
      <w:pPr>
        <w:jc w:val="both"/>
        <w:rPr>
          <w:rFonts w:ascii="Arial" w:hAnsi="Arial" w:cs="Arial"/>
          <w:sz w:val="24"/>
        </w:rPr>
      </w:pPr>
      <w:r w:rsidRPr="007D2384">
        <w:rPr>
          <w:rFonts w:ascii="Arial" w:hAnsi="Arial" w:cs="Arial"/>
          <w:sz w:val="24"/>
        </w:rPr>
        <w:t xml:space="preserve">Председатель Думы Альменевского </w:t>
      </w:r>
    </w:p>
    <w:p w:rsidR="007D2384" w:rsidRPr="007D2384" w:rsidRDefault="007D2384" w:rsidP="007D2384">
      <w:pPr>
        <w:jc w:val="both"/>
        <w:rPr>
          <w:rFonts w:ascii="Arial" w:hAnsi="Arial" w:cs="Arial"/>
          <w:sz w:val="24"/>
        </w:rPr>
      </w:pPr>
      <w:r w:rsidRPr="007D2384">
        <w:rPr>
          <w:rFonts w:ascii="Arial" w:hAnsi="Arial" w:cs="Arial"/>
          <w:sz w:val="24"/>
          <w:lang w:eastAsia="ar-SA"/>
        </w:rPr>
        <w:t>муниципального округа Курганской области</w:t>
      </w:r>
      <w:r w:rsidRPr="007D2384">
        <w:rPr>
          <w:rFonts w:ascii="Arial" w:hAnsi="Arial" w:cs="Arial"/>
          <w:sz w:val="24"/>
        </w:rPr>
        <w:tab/>
        <w:t xml:space="preserve">                                   </w:t>
      </w:r>
      <w:r w:rsidR="00877B39">
        <w:rPr>
          <w:rFonts w:ascii="Arial" w:hAnsi="Arial" w:cs="Arial"/>
          <w:sz w:val="24"/>
        </w:rPr>
        <w:t xml:space="preserve">             </w:t>
      </w:r>
      <w:r w:rsidRPr="007D2384">
        <w:rPr>
          <w:rFonts w:ascii="Arial" w:hAnsi="Arial" w:cs="Arial"/>
          <w:sz w:val="24"/>
        </w:rPr>
        <w:t xml:space="preserve"> М.С. Султанов</w:t>
      </w:r>
    </w:p>
    <w:p w:rsidR="007D2384" w:rsidRPr="007D2384" w:rsidRDefault="007D2384" w:rsidP="007D2384">
      <w:pPr>
        <w:jc w:val="both"/>
        <w:rPr>
          <w:rFonts w:ascii="Arial" w:hAnsi="Arial" w:cs="Arial"/>
          <w:sz w:val="24"/>
          <w:lang w:eastAsia="ar-SA"/>
        </w:rPr>
      </w:pPr>
    </w:p>
    <w:p w:rsidR="007D2384" w:rsidRPr="007D2384" w:rsidRDefault="007D2384" w:rsidP="007D2384">
      <w:pPr>
        <w:autoSpaceDE w:val="0"/>
        <w:autoSpaceDN w:val="0"/>
        <w:adjustRightInd w:val="0"/>
        <w:jc w:val="both"/>
        <w:rPr>
          <w:rFonts w:ascii="Arial" w:hAnsi="Arial" w:cs="Arial"/>
          <w:sz w:val="24"/>
        </w:rPr>
      </w:pPr>
      <w:r w:rsidRPr="007D2384">
        <w:rPr>
          <w:rFonts w:ascii="Arial" w:hAnsi="Arial" w:cs="Arial"/>
          <w:sz w:val="24"/>
        </w:rPr>
        <w:t>Глава Альменевского</w:t>
      </w:r>
    </w:p>
    <w:p w:rsidR="007D2384" w:rsidRPr="007D2384" w:rsidRDefault="007D2384" w:rsidP="007D2384">
      <w:pPr>
        <w:pStyle w:val="ab"/>
        <w:spacing w:before="0"/>
        <w:jc w:val="both"/>
        <w:rPr>
          <w:rFonts w:cs="Arial"/>
          <w:sz w:val="24"/>
          <w:szCs w:val="24"/>
        </w:rPr>
      </w:pPr>
      <w:r w:rsidRPr="007D2384">
        <w:rPr>
          <w:rFonts w:cs="Arial"/>
          <w:sz w:val="24"/>
          <w:szCs w:val="24"/>
        </w:rPr>
        <w:t xml:space="preserve">муниципального округа Курганской области                                    </w:t>
      </w:r>
      <w:r w:rsidR="00877B39">
        <w:rPr>
          <w:rFonts w:cs="Arial"/>
          <w:sz w:val="24"/>
          <w:szCs w:val="24"/>
        </w:rPr>
        <w:t xml:space="preserve">            </w:t>
      </w:r>
      <w:r w:rsidRPr="007D2384">
        <w:rPr>
          <w:rFonts w:cs="Arial"/>
          <w:sz w:val="24"/>
          <w:szCs w:val="24"/>
        </w:rPr>
        <w:t xml:space="preserve"> </w:t>
      </w:r>
      <w:r w:rsidR="008C123A">
        <w:rPr>
          <w:rFonts w:cs="Arial"/>
          <w:sz w:val="24"/>
          <w:szCs w:val="24"/>
        </w:rPr>
        <w:t xml:space="preserve"> </w:t>
      </w:r>
      <w:r w:rsidRPr="007D2384">
        <w:rPr>
          <w:rFonts w:cs="Arial"/>
          <w:sz w:val="24"/>
          <w:szCs w:val="24"/>
        </w:rPr>
        <w:t>А.В. Снежко</w:t>
      </w:r>
    </w:p>
    <w:p w:rsidR="00745C51" w:rsidRPr="00A56A3D" w:rsidRDefault="00745C51" w:rsidP="00BF004C">
      <w:pPr>
        <w:rPr>
          <w:rFonts w:ascii="Arial" w:hAnsi="Arial" w:cs="Arial"/>
          <w:sz w:val="23"/>
          <w:szCs w:val="23"/>
        </w:rPr>
      </w:pPr>
    </w:p>
    <w:sectPr w:rsidR="00745C51" w:rsidRPr="00A56A3D" w:rsidSect="00B313DE">
      <w:footnotePr>
        <w:pos w:val="beneathText"/>
      </w:footnotePr>
      <w:pgSz w:w="11905" w:h="16837"/>
      <w:pgMar w:top="851" w:right="706" w:bottom="42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7A" w:rsidRDefault="00614C7A" w:rsidP="00BF004C">
      <w:r>
        <w:separator/>
      </w:r>
    </w:p>
  </w:endnote>
  <w:endnote w:type="continuationSeparator" w:id="0">
    <w:p w:rsidR="00614C7A" w:rsidRDefault="00614C7A" w:rsidP="00B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7A" w:rsidRDefault="00614C7A" w:rsidP="00BF004C">
      <w:r>
        <w:separator/>
      </w:r>
    </w:p>
  </w:footnote>
  <w:footnote w:type="continuationSeparator" w:id="0">
    <w:p w:rsidR="00614C7A" w:rsidRDefault="00614C7A" w:rsidP="00BF0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B63"/>
    <w:multiLevelType w:val="hybridMultilevel"/>
    <w:tmpl w:val="DBBEB2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E176D8"/>
    <w:multiLevelType w:val="multilevel"/>
    <w:tmpl w:val="1AE41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5791D62"/>
    <w:multiLevelType w:val="hybridMultilevel"/>
    <w:tmpl w:val="EF88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F3EF1"/>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0601078"/>
    <w:multiLevelType w:val="hybridMultilevel"/>
    <w:tmpl w:val="FA52CA7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FC476F3"/>
    <w:multiLevelType w:val="multilevel"/>
    <w:tmpl w:val="2C4E1D3A"/>
    <w:lvl w:ilvl="0">
      <w:start w:val="1"/>
      <w:numFmt w:val="decimal"/>
      <w:lvlText w:val="%1."/>
      <w:lvlJc w:val="left"/>
      <w:pPr>
        <w:ind w:left="390" w:hanging="390"/>
      </w:pPr>
      <w:rPr>
        <w:rFonts w:hint="default"/>
      </w:rPr>
    </w:lvl>
    <w:lvl w:ilvl="1">
      <w:start w:val="1"/>
      <w:numFmt w:val="decimal"/>
      <w:lvlText w:val="%1.%2."/>
      <w:lvlJc w:val="left"/>
      <w:pPr>
        <w:ind w:left="1440" w:hanging="720"/>
      </w:pPr>
      <w:rPr>
        <w:rFonts w:ascii="Arial"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61B2CB1"/>
    <w:multiLevelType w:val="hybridMultilevel"/>
    <w:tmpl w:val="539AA736"/>
    <w:lvl w:ilvl="0" w:tplc="F27E7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A8927BD"/>
    <w:multiLevelType w:val="multilevel"/>
    <w:tmpl w:val="F41C727C"/>
    <w:lvl w:ilvl="0">
      <w:start w:val="1"/>
      <w:numFmt w:val="decimal"/>
      <w:lvlText w:val="%1."/>
      <w:lvlJc w:val="left"/>
      <w:pPr>
        <w:ind w:left="390" w:hanging="39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92"/>
    <w:rsid w:val="00002B7C"/>
    <w:rsid w:val="000030D7"/>
    <w:rsid w:val="00003B66"/>
    <w:rsid w:val="00004155"/>
    <w:rsid w:val="00005B2E"/>
    <w:rsid w:val="00013F47"/>
    <w:rsid w:val="0001534F"/>
    <w:rsid w:val="00022648"/>
    <w:rsid w:val="00027BC2"/>
    <w:rsid w:val="00033D57"/>
    <w:rsid w:val="00037121"/>
    <w:rsid w:val="0004412A"/>
    <w:rsid w:val="00046887"/>
    <w:rsid w:val="00052D6F"/>
    <w:rsid w:val="000747FD"/>
    <w:rsid w:val="00074CA7"/>
    <w:rsid w:val="00080B35"/>
    <w:rsid w:val="00094FB4"/>
    <w:rsid w:val="000A2EDE"/>
    <w:rsid w:val="000A7AD9"/>
    <w:rsid w:val="000B096D"/>
    <w:rsid w:val="000B35D2"/>
    <w:rsid w:val="000B3CFF"/>
    <w:rsid w:val="000B51FE"/>
    <w:rsid w:val="000B54A8"/>
    <w:rsid w:val="000B5864"/>
    <w:rsid w:val="000C2BE6"/>
    <w:rsid w:val="000D65AF"/>
    <w:rsid w:val="000E182A"/>
    <w:rsid w:val="000F1130"/>
    <w:rsid w:val="000F4D36"/>
    <w:rsid w:val="0010232B"/>
    <w:rsid w:val="00106C09"/>
    <w:rsid w:val="00111395"/>
    <w:rsid w:val="001223F6"/>
    <w:rsid w:val="001229B0"/>
    <w:rsid w:val="00143468"/>
    <w:rsid w:val="0015010C"/>
    <w:rsid w:val="001519C3"/>
    <w:rsid w:val="00152F98"/>
    <w:rsid w:val="00155D91"/>
    <w:rsid w:val="00162DCE"/>
    <w:rsid w:val="001647EE"/>
    <w:rsid w:val="00180F12"/>
    <w:rsid w:val="0019216A"/>
    <w:rsid w:val="00197FF7"/>
    <w:rsid w:val="001A1272"/>
    <w:rsid w:val="001A67AD"/>
    <w:rsid w:val="001B51EF"/>
    <w:rsid w:val="001B66A7"/>
    <w:rsid w:val="001C0C93"/>
    <w:rsid w:val="001C1AB3"/>
    <w:rsid w:val="001C3C08"/>
    <w:rsid w:val="001C73BD"/>
    <w:rsid w:val="001D0705"/>
    <w:rsid w:val="001E12B6"/>
    <w:rsid w:val="001F1585"/>
    <w:rsid w:val="00207F80"/>
    <w:rsid w:val="002114FF"/>
    <w:rsid w:val="00213913"/>
    <w:rsid w:val="00217FC6"/>
    <w:rsid w:val="00224A6E"/>
    <w:rsid w:val="00245B74"/>
    <w:rsid w:val="002517CE"/>
    <w:rsid w:val="002558FE"/>
    <w:rsid w:val="00257A98"/>
    <w:rsid w:val="002660BA"/>
    <w:rsid w:val="002747FC"/>
    <w:rsid w:val="00276813"/>
    <w:rsid w:val="00282192"/>
    <w:rsid w:val="002967A3"/>
    <w:rsid w:val="002A218A"/>
    <w:rsid w:val="002A5364"/>
    <w:rsid w:val="002A585E"/>
    <w:rsid w:val="002B4DF7"/>
    <w:rsid w:val="002B5E34"/>
    <w:rsid w:val="002B6A14"/>
    <w:rsid w:val="002B6F2B"/>
    <w:rsid w:val="002C2AD1"/>
    <w:rsid w:val="002C7710"/>
    <w:rsid w:val="002D00A6"/>
    <w:rsid w:val="002D660C"/>
    <w:rsid w:val="002E520B"/>
    <w:rsid w:val="003060D8"/>
    <w:rsid w:val="00314D0E"/>
    <w:rsid w:val="00320305"/>
    <w:rsid w:val="00320DC1"/>
    <w:rsid w:val="00336A65"/>
    <w:rsid w:val="00341530"/>
    <w:rsid w:val="00353832"/>
    <w:rsid w:val="0035507B"/>
    <w:rsid w:val="00356791"/>
    <w:rsid w:val="00361129"/>
    <w:rsid w:val="003805D4"/>
    <w:rsid w:val="00380AF0"/>
    <w:rsid w:val="00383FDA"/>
    <w:rsid w:val="00386BE0"/>
    <w:rsid w:val="003958E1"/>
    <w:rsid w:val="00396AFD"/>
    <w:rsid w:val="00397184"/>
    <w:rsid w:val="003B0310"/>
    <w:rsid w:val="003D4CB0"/>
    <w:rsid w:val="003E3794"/>
    <w:rsid w:val="003F4F5C"/>
    <w:rsid w:val="003F560B"/>
    <w:rsid w:val="00405603"/>
    <w:rsid w:val="004108C2"/>
    <w:rsid w:val="00422B41"/>
    <w:rsid w:val="00425330"/>
    <w:rsid w:val="00436C99"/>
    <w:rsid w:val="00437C26"/>
    <w:rsid w:val="00440913"/>
    <w:rsid w:val="004426A9"/>
    <w:rsid w:val="00443FB7"/>
    <w:rsid w:val="00447CAD"/>
    <w:rsid w:val="00452ACC"/>
    <w:rsid w:val="00453F7A"/>
    <w:rsid w:val="0045495C"/>
    <w:rsid w:val="00454D17"/>
    <w:rsid w:val="00464D5B"/>
    <w:rsid w:val="0046563D"/>
    <w:rsid w:val="00482E36"/>
    <w:rsid w:val="00496470"/>
    <w:rsid w:val="004A323F"/>
    <w:rsid w:val="004A6473"/>
    <w:rsid w:val="004B3EF8"/>
    <w:rsid w:val="004B44D2"/>
    <w:rsid w:val="004C2F09"/>
    <w:rsid w:val="004C75A0"/>
    <w:rsid w:val="004C785F"/>
    <w:rsid w:val="004D0013"/>
    <w:rsid w:val="004D1F7A"/>
    <w:rsid w:val="004E3320"/>
    <w:rsid w:val="004F2A3C"/>
    <w:rsid w:val="004F3A93"/>
    <w:rsid w:val="005145CD"/>
    <w:rsid w:val="0051562E"/>
    <w:rsid w:val="00523096"/>
    <w:rsid w:val="0052674E"/>
    <w:rsid w:val="00526CA5"/>
    <w:rsid w:val="0053153B"/>
    <w:rsid w:val="00540657"/>
    <w:rsid w:val="00560957"/>
    <w:rsid w:val="0057008C"/>
    <w:rsid w:val="00572777"/>
    <w:rsid w:val="00574519"/>
    <w:rsid w:val="00574900"/>
    <w:rsid w:val="00575854"/>
    <w:rsid w:val="00581F7A"/>
    <w:rsid w:val="00586348"/>
    <w:rsid w:val="005916DB"/>
    <w:rsid w:val="00593959"/>
    <w:rsid w:val="005A4272"/>
    <w:rsid w:val="005A69B0"/>
    <w:rsid w:val="005B206B"/>
    <w:rsid w:val="005B7A3D"/>
    <w:rsid w:val="005C0C27"/>
    <w:rsid w:val="005D096F"/>
    <w:rsid w:val="005D0B06"/>
    <w:rsid w:val="005D716F"/>
    <w:rsid w:val="005E0B37"/>
    <w:rsid w:val="005F4226"/>
    <w:rsid w:val="005F7719"/>
    <w:rsid w:val="00603EF4"/>
    <w:rsid w:val="00613FB0"/>
    <w:rsid w:val="00614C7A"/>
    <w:rsid w:val="006165F1"/>
    <w:rsid w:val="006174AA"/>
    <w:rsid w:val="006210D6"/>
    <w:rsid w:val="006227D6"/>
    <w:rsid w:val="00624673"/>
    <w:rsid w:val="00627D99"/>
    <w:rsid w:val="00637931"/>
    <w:rsid w:val="00644CFF"/>
    <w:rsid w:val="00651061"/>
    <w:rsid w:val="0066154B"/>
    <w:rsid w:val="0066222F"/>
    <w:rsid w:val="006625D0"/>
    <w:rsid w:val="00663AC7"/>
    <w:rsid w:val="006656C5"/>
    <w:rsid w:val="00670F3F"/>
    <w:rsid w:val="006769FD"/>
    <w:rsid w:val="00677BF0"/>
    <w:rsid w:val="00683AAB"/>
    <w:rsid w:val="00690833"/>
    <w:rsid w:val="0069417E"/>
    <w:rsid w:val="006A359B"/>
    <w:rsid w:val="006A5BAC"/>
    <w:rsid w:val="006A5D70"/>
    <w:rsid w:val="006B0AA3"/>
    <w:rsid w:val="006B1241"/>
    <w:rsid w:val="006B4C1F"/>
    <w:rsid w:val="006B694B"/>
    <w:rsid w:val="006B6D2B"/>
    <w:rsid w:val="006C24A1"/>
    <w:rsid w:val="006C2F40"/>
    <w:rsid w:val="006C304A"/>
    <w:rsid w:val="006C7B28"/>
    <w:rsid w:val="006E67A3"/>
    <w:rsid w:val="00706819"/>
    <w:rsid w:val="00710B14"/>
    <w:rsid w:val="00715A6A"/>
    <w:rsid w:val="00723044"/>
    <w:rsid w:val="007256F6"/>
    <w:rsid w:val="0073642B"/>
    <w:rsid w:val="00740CAC"/>
    <w:rsid w:val="00743138"/>
    <w:rsid w:val="00743A05"/>
    <w:rsid w:val="00745AA3"/>
    <w:rsid w:val="00745AEF"/>
    <w:rsid w:val="00745BAA"/>
    <w:rsid w:val="00745C51"/>
    <w:rsid w:val="007537F9"/>
    <w:rsid w:val="00754499"/>
    <w:rsid w:val="00763B2E"/>
    <w:rsid w:val="00770E55"/>
    <w:rsid w:val="00774E6D"/>
    <w:rsid w:val="00777571"/>
    <w:rsid w:val="00792AEE"/>
    <w:rsid w:val="007A50B2"/>
    <w:rsid w:val="007A7EC3"/>
    <w:rsid w:val="007B1906"/>
    <w:rsid w:val="007C5DE8"/>
    <w:rsid w:val="007D2384"/>
    <w:rsid w:val="007D2E48"/>
    <w:rsid w:val="007D7997"/>
    <w:rsid w:val="007E1DD8"/>
    <w:rsid w:val="007F0F3D"/>
    <w:rsid w:val="007F6BDF"/>
    <w:rsid w:val="00811A59"/>
    <w:rsid w:val="008137AC"/>
    <w:rsid w:val="00822D06"/>
    <w:rsid w:val="00825AB3"/>
    <w:rsid w:val="008429F3"/>
    <w:rsid w:val="00844EB2"/>
    <w:rsid w:val="00853399"/>
    <w:rsid w:val="00866D7D"/>
    <w:rsid w:val="00874B42"/>
    <w:rsid w:val="00877B39"/>
    <w:rsid w:val="008802E3"/>
    <w:rsid w:val="00887124"/>
    <w:rsid w:val="008A538C"/>
    <w:rsid w:val="008B15A6"/>
    <w:rsid w:val="008B18BC"/>
    <w:rsid w:val="008B67ED"/>
    <w:rsid w:val="008C123A"/>
    <w:rsid w:val="008C1544"/>
    <w:rsid w:val="008C6003"/>
    <w:rsid w:val="008D0DE3"/>
    <w:rsid w:val="008E2809"/>
    <w:rsid w:val="008E3E4D"/>
    <w:rsid w:val="008F0770"/>
    <w:rsid w:val="008F1943"/>
    <w:rsid w:val="00900119"/>
    <w:rsid w:val="00906981"/>
    <w:rsid w:val="00916EE9"/>
    <w:rsid w:val="00932BEF"/>
    <w:rsid w:val="00935DD4"/>
    <w:rsid w:val="00940BCD"/>
    <w:rsid w:val="0095603B"/>
    <w:rsid w:val="00957EB8"/>
    <w:rsid w:val="0096420A"/>
    <w:rsid w:val="00975A5E"/>
    <w:rsid w:val="00977804"/>
    <w:rsid w:val="00977F91"/>
    <w:rsid w:val="0098048D"/>
    <w:rsid w:val="00981B2E"/>
    <w:rsid w:val="009856DD"/>
    <w:rsid w:val="00990B0E"/>
    <w:rsid w:val="009A5B33"/>
    <w:rsid w:val="009B0B55"/>
    <w:rsid w:val="009C0CA8"/>
    <w:rsid w:val="009C4E60"/>
    <w:rsid w:val="009C5E9C"/>
    <w:rsid w:val="009D441A"/>
    <w:rsid w:val="009E496A"/>
    <w:rsid w:val="009E75A3"/>
    <w:rsid w:val="009F4FCE"/>
    <w:rsid w:val="00A04F42"/>
    <w:rsid w:val="00A177DE"/>
    <w:rsid w:val="00A31208"/>
    <w:rsid w:val="00A3213E"/>
    <w:rsid w:val="00A3261A"/>
    <w:rsid w:val="00A327C1"/>
    <w:rsid w:val="00A42D86"/>
    <w:rsid w:val="00A4312E"/>
    <w:rsid w:val="00A438DF"/>
    <w:rsid w:val="00A46C5B"/>
    <w:rsid w:val="00A47A79"/>
    <w:rsid w:val="00A53B74"/>
    <w:rsid w:val="00A54C98"/>
    <w:rsid w:val="00A56410"/>
    <w:rsid w:val="00A56A3D"/>
    <w:rsid w:val="00A6683B"/>
    <w:rsid w:val="00A71AAA"/>
    <w:rsid w:val="00A815E6"/>
    <w:rsid w:val="00A8506F"/>
    <w:rsid w:val="00A87EAC"/>
    <w:rsid w:val="00AC68E8"/>
    <w:rsid w:val="00AD5191"/>
    <w:rsid w:val="00AE7D4B"/>
    <w:rsid w:val="00AF2352"/>
    <w:rsid w:val="00AF313B"/>
    <w:rsid w:val="00B0714E"/>
    <w:rsid w:val="00B12511"/>
    <w:rsid w:val="00B23787"/>
    <w:rsid w:val="00B313DE"/>
    <w:rsid w:val="00B323AC"/>
    <w:rsid w:val="00B41851"/>
    <w:rsid w:val="00B62999"/>
    <w:rsid w:val="00B62B3A"/>
    <w:rsid w:val="00B96B52"/>
    <w:rsid w:val="00B96F22"/>
    <w:rsid w:val="00BA1F69"/>
    <w:rsid w:val="00BA30D9"/>
    <w:rsid w:val="00BA52DB"/>
    <w:rsid w:val="00BA5EB4"/>
    <w:rsid w:val="00BB2407"/>
    <w:rsid w:val="00BC28E5"/>
    <w:rsid w:val="00BC347F"/>
    <w:rsid w:val="00BC493F"/>
    <w:rsid w:val="00BD5980"/>
    <w:rsid w:val="00BE076B"/>
    <w:rsid w:val="00BE557C"/>
    <w:rsid w:val="00BF004C"/>
    <w:rsid w:val="00C0217A"/>
    <w:rsid w:val="00C0240F"/>
    <w:rsid w:val="00C101BA"/>
    <w:rsid w:val="00C20788"/>
    <w:rsid w:val="00C22F01"/>
    <w:rsid w:val="00C25D6B"/>
    <w:rsid w:val="00C27925"/>
    <w:rsid w:val="00C323DB"/>
    <w:rsid w:val="00C530C1"/>
    <w:rsid w:val="00C562E1"/>
    <w:rsid w:val="00C654A6"/>
    <w:rsid w:val="00C77D2A"/>
    <w:rsid w:val="00C77E0A"/>
    <w:rsid w:val="00C9006B"/>
    <w:rsid w:val="00C914B9"/>
    <w:rsid w:val="00CA0AF3"/>
    <w:rsid w:val="00CA1E4D"/>
    <w:rsid w:val="00CA3FC5"/>
    <w:rsid w:val="00CB0738"/>
    <w:rsid w:val="00CC6E40"/>
    <w:rsid w:val="00CD6737"/>
    <w:rsid w:val="00CD6FF6"/>
    <w:rsid w:val="00CD7836"/>
    <w:rsid w:val="00CE1CBC"/>
    <w:rsid w:val="00CE2BE0"/>
    <w:rsid w:val="00CF54E9"/>
    <w:rsid w:val="00D353F6"/>
    <w:rsid w:val="00D37916"/>
    <w:rsid w:val="00D63210"/>
    <w:rsid w:val="00D74C08"/>
    <w:rsid w:val="00D832E7"/>
    <w:rsid w:val="00D923E6"/>
    <w:rsid w:val="00D954CD"/>
    <w:rsid w:val="00DA0848"/>
    <w:rsid w:val="00DA0E00"/>
    <w:rsid w:val="00DA46C4"/>
    <w:rsid w:val="00DA5FB2"/>
    <w:rsid w:val="00DA782D"/>
    <w:rsid w:val="00DB096E"/>
    <w:rsid w:val="00DB2F5E"/>
    <w:rsid w:val="00DB305D"/>
    <w:rsid w:val="00DC2537"/>
    <w:rsid w:val="00DC3063"/>
    <w:rsid w:val="00DD3F3F"/>
    <w:rsid w:val="00DE3055"/>
    <w:rsid w:val="00DE5EA8"/>
    <w:rsid w:val="00DE7257"/>
    <w:rsid w:val="00DF2026"/>
    <w:rsid w:val="00DF5B20"/>
    <w:rsid w:val="00E00F84"/>
    <w:rsid w:val="00E01D5D"/>
    <w:rsid w:val="00E146EF"/>
    <w:rsid w:val="00E21630"/>
    <w:rsid w:val="00E23347"/>
    <w:rsid w:val="00E23495"/>
    <w:rsid w:val="00E24177"/>
    <w:rsid w:val="00E408B9"/>
    <w:rsid w:val="00E5257C"/>
    <w:rsid w:val="00E56A22"/>
    <w:rsid w:val="00E57DA6"/>
    <w:rsid w:val="00E6380F"/>
    <w:rsid w:val="00E721F4"/>
    <w:rsid w:val="00E85DB2"/>
    <w:rsid w:val="00E907B6"/>
    <w:rsid w:val="00E97D4D"/>
    <w:rsid w:val="00EB2AF9"/>
    <w:rsid w:val="00EB6732"/>
    <w:rsid w:val="00EB7093"/>
    <w:rsid w:val="00EC2B90"/>
    <w:rsid w:val="00EC62B1"/>
    <w:rsid w:val="00EC6DC2"/>
    <w:rsid w:val="00EE0743"/>
    <w:rsid w:val="00EE3079"/>
    <w:rsid w:val="00EF00C2"/>
    <w:rsid w:val="00EF2E2A"/>
    <w:rsid w:val="00EF2E2F"/>
    <w:rsid w:val="00EF3D3B"/>
    <w:rsid w:val="00EF4EEA"/>
    <w:rsid w:val="00EF7796"/>
    <w:rsid w:val="00F140E3"/>
    <w:rsid w:val="00F150BA"/>
    <w:rsid w:val="00F367A8"/>
    <w:rsid w:val="00F401A2"/>
    <w:rsid w:val="00F40DFA"/>
    <w:rsid w:val="00F43B16"/>
    <w:rsid w:val="00F523AE"/>
    <w:rsid w:val="00F74A2B"/>
    <w:rsid w:val="00F8082A"/>
    <w:rsid w:val="00F80941"/>
    <w:rsid w:val="00F840E2"/>
    <w:rsid w:val="00F859BD"/>
    <w:rsid w:val="00F91F8A"/>
    <w:rsid w:val="00FA618E"/>
    <w:rsid w:val="00FA64F7"/>
    <w:rsid w:val="00FB1FB2"/>
    <w:rsid w:val="00FB463B"/>
    <w:rsid w:val="00FB4CC2"/>
    <w:rsid w:val="00FC03F8"/>
    <w:rsid w:val="00FD1292"/>
    <w:rsid w:val="00FF2379"/>
    <w:rsid w:val="00FF2412"/>
    <w:rsid w:val="00FF7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D385C1-3457-4D55-A16B-8F6B319E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3F8"/>
    <w:rPr>
      <w:rFonts w:ascii="Tahoma" w:hAnsi="Tahoma" w:cs="Tahoma"/>
      <w:sz w:val="16"/>
      <w:szCs w:val="16"/>
    </w:rPr>
  </w:style>
  <w:style w:type="character" w:customStyle="1" w:styleId="a4">
    <w:name w:val="Текст выноски Знак"/>
    <w:basedOn w:val="a0"/>
    <w:link w:val="a3"/>
    <w:uiPriority w:val="99"/>
    <w:semiHidden/>
    <w:rsid w:val="00FC03F8"/>
    <w:rPr>
      <w:rFonts w:ascii="Tahoma" w:hAnsi="Tahoma" w:cs="Tahoma"/>
      <w:sz w:val="16"/>
      <w:szCs w:val="16"/>
    </w:rPr>
  </w:style>
  <w:style w:type="paragraph" w:styleId="a5">
    <w:name w:val="List Paragraph"/>
    <w:basedOn w:val="a"/>
    <w:uiPriority w:val="34"/>
    <w:unhideWhenUsed/>
    <w:qFormat/>
    <w:rsid w:val="00FC03F8"/>
    <w:pPr>
      <w:ind w:left="720"/>
      <w:contextualSpacing/>
    </w:pPr>
  </w:style>
  <w:style w:type="paragraph" w:customStyle="1" w:styleId="ConsPlusCell">
    <w:name w:val="ConsPlusCell"/>
    <w:rsid w:val="009E496A"/>
    <w:pPr>
      <w:widowControl w:val="0"/>
      <w:autoSpaceDE w:val="0"/>
      <w:autoSpaceDN w:val="0"/>
    </w:pPr>
    <w:rPr>
      <w:rFonts w:ascii="Courier New" w:hAnsi="Courier New" w:cs="Courier New"/>
      <w:sz w:val="20"/>
      <w:szCs w:val="20"/>
    </w:rPr>
  </w:style>
  <w:style w:type="character" w:styleId="a6">
    <w:name w:val="Strong"/>
    <w:basedOn w:val="a0"/>
    <w:qFormat/>
    <w:rsid w:val="009C0CA8"/>
    <w:rPr>
      <w:b/>
      <w:bCs w:val="0"/>
    </w:rPr>
  </w:style>
  <w:style w:type="character" w:styleId="a7">
    <w:name w:val="Emphasis"/>
    <w:basedOn w:val="a0"/>
    <w:uiPriority w:val="20"/>
    <w:qFormat/>
    <w:rsid w:val="00EC2B90"/>
    <w:rPr>
      <w:i/>
      <w:iCs/>
    </w:rPr>
  </w:style>
  <w:style w:type="character" w:styleId="a8">
    <w:name w:val="Hyperlink"/>
    <w:basedOn w:val="a0"/>
    <w:uiPriority w:val="99"/>
    <w:semiHidden/>
    <w:unhideWhenUsed/>
    <w:rsid w:val="00981B2E"/>
    <w:rPr>
      <w:color w:val="0000FF"/>
      <w:u w:val="single"/>
    </w:rPr>
  </w:style>
  <w:style w:type="paragraph" w:styleId="a9">
    <w:name w:val="Body Text"/>
    <w:basedOn w:val="a"/>
    <w:link w:val="aa"/>
    <w:rsid w:val="00DD3F3F"/>
    <w:pPr>
      <w:widowControl w:val="0"/>
      <w:suppressAutoHyphens/>
      <w:spacing w:after="120"/>
    </w:pPr>
    <w:rPr>
      <w:rFonts w:ascii="Arial" w:eastAsia="Lucida Sans Unicode" w:hAnsi="Arial" w:cs="Mangal"/>
      <w:kern w:val="1"/>
      <w:sz w:val="20"/>
      <w:szCs w:val="24"/>
      <w:lang w:eastAsia="zh-CN" w:bidi="hi-IN"/>
    </w:rPr>
  </w:style>
  <w:style w:type="character" w:customStyle="1" w:styleId="aa">
    <w:name w:val="Основной текст Знак"/>
    <w:basedOn w:val="a0"/>
    <w:link w:val="a9"/>
    <w:rsid w:val="00DD3F3F"/>
    <w:rPr>
      <w:rFonts w:ascii="Arial" w:eastAsia="Lucida Sans Unicode" w:hAnsi="Arial" w:cs="Mangal"/>
      <w:kern w:val="1"/>
      <w:sz w:val="20"/>
      <w:szCs w:val="24"/>
      <w:lang w:eastAsia="zh-CN" w:bidi="hi-IN"/>
    </w:rPr>
  </w:style>
  <w:style w:type="paragraph" w:customStyle="1" w:styleId="ConsPlusTitle">
    <w:name w:val="ConsPlusTitle"/>
    <w:basedOn w:val="a"/>
    <w:next w:val="ConsPlusNormal"/>
    <w:rsid w:val="00DD3F3F"/>
    <w:pPr>
      <w:widowControl w:val="0"/>
      <w:suppressAutoHyphens/>
      <w:autoSpaceDE w:val="0"/>
    </w:pPr>
    <w:rPr>
      <w:rFonts w:ascii="Arial" w:eastAsia="Arial" w:hAnsi="Arial" w:cs="Arial"/>
      <w:b/>
      <w:bCs/>
      <w:kern w:val="1"/>
      <w:sz w:val="20"/>
      <w:szCs w:val="20"/>
      <w:lang w:eastAsia="zh-CN" w:bidi="hi-IN"/>
    </w:rPr>
  </w:style>
  <w:style w:type="paragraph" w:customStyle="1" w:styleId="ConsPlusNormal">
    <w:name w:val="ConsPlusNormal"/>
    <w:rsid w:val="00DD3F3F"/>
    <w:pPr>
      <w:suppressAutoHyphens/>
      <w:autoSpaceDE w:val="0"/>
      <w:ind w:firstLine="720"/>
    </w:pPr>
    <w:rPr>
      <w:rFonts w:ascii="Arial" w:eastAsia="Calibri" w:hAnsi="Arial" w:cs="Arial"/>
      <w:kern w:val="1"/>
      <w:sz w:val="20"/>
      <w:szCs w:val="20"/>
      <w:lang w:eastAsia="zh-CN"/>
    </w:rPr>
  </w:style>
  <w:style w:type="paragraph" w:styleId="ab">
    <w:name w:val="Title"/>
    <w:basedOn w:val="a"/>
    <w:next w:val="a9"/>
    <w:link w:val="ac"/>
    <w:qFormat/>
    <w:rsid w:val="007D2384"/>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ac">
    <w:name w:val="Название Знак"/>
    <w:basedOn w:val="a0"/>
    <w:link w:val="ab"/>
    <w:rsid w:val="007D2384"/>
    <w:rPr>
      <w:rFonts w:ascii="Arial" w:eastAsia="Lucida Sans Unicode" w:hAnsi="Arial" w:cs="Mangal"/>
      <w:kern w:val="1"/>
      <w:sz w:val="28"/>
      <w:szCs w:val="28"/>
      <w:lang w:eastAsia="zh-CN" w:bidi="hi-IN"/>
    </w:rPr>
  </w:style>
  <w:style w:type="paragraph" w:styleId="ad">
    <w:name w:val="header"/>
    <w:basedOn w:val="a"/>
    <w:link w:val="ae"/>
    <w:uiPriority w:val="99"/>
    <w:unhideWhenUsed/>
    <w:rsid w:val="00BF004C"/>
    <w:pPr>
      <w:tabs>
        <w:tab w:val="center" w:pos="4677"/>
        <w:tab w:val="right" w:pos="9355"/>
      </w:tabs>
    </w:pPr>
  </w:style>
  <w:style w:type="character" w:customStyle="1" w:styleId="ae">
    <w:name w:val="Верхний колонтитул Знак"/>
    <w:basedOn w:val="a0"/>
    <w:link w:val="ad"/>
    <w:uiPriority w:val="99"/>
    <w:rsid w:val="00BF004C"/>
  </w:style>
  <w:style w:type="paragraph" w:styleId="af">
    <w:name w:val="footer"/>
    <w:basedOn w:val="a"/>
    <w:link w:val="af0"/>
    <w:uiPriority w:val="99"/>
    <w:unhideWhenUsed/>
    <w:rsid w:val="00BF004C"/>
    <w:pPr>
      <w:tabs>
        <w:tab w:val="center" w:pos="4677"/>
        <w:tab w:val="right" w:pos="9355"/>
      </w:tabs>
    </w:pPr>
  </w:style>
  <w:style w:type="character" w:customStyle="1" w:styleId="af0">
    <w:name w:val="Нижний колонтитул Знак"/>
    <w:basedOn w:val="a0"/>
    <w:link w:val="af"/>
    <w:uiPriority w:val="99"/>
    <w:rsid w:val="00BF004C"/>
  </w:style>
  <w:style w:type="character" w:customStyle="1" w:styleId="3">
    <w:name w:val="Основной текст (3) + Не полужирный"/>
    <w:rsid w:val="00BF004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17304">
      <w:marLeft w:val="0"/>
      <w:marRight w:val="0"/>
      <w:marTop w:val="0"/>
      <w:marBottom w:val="0"/>
      <w:divBdr>
        <w:top w:val="none" w:sz="0" w:space="0" w:color="auto"/>
        <w:left w:val="none" w:sz="0" w:space="0" w:color="auto"/>
        <w:bottom w:val="none" w:sz="0" w:space="0" w:color="auto"/>
        <w:right w:val="none" w:sz="0" w:space="0" w:color="auto"/>
      </w:divBdr>
    </w:div>
    <w:div w:id="224217305">
      <w:marLeft w:val="0"/>
      <w:marRight w:val="0"/>
      <w:marTop w:val="0"/>
      <w:marBottom w:val="0"/>
      <w:divBdr>
        <w:top w:val="none" w:sz="0" w:space="0" w:color="auto"/>
        <w:left w:val="none" w:sz="0" w:space="0" w:color="auto"/>
        <w:bottom w:val="none" w:sz="0" w:space="0" w:color="auto"/>
        <w:right w:val="none" w:sz="0" w:space="0" w:color="auto"/>
      </w:divBdr>
    </w:div>
    <w:div w:id="224217306">
      <w:marLeft w:val="0"/>
      <w:marRight w:val="0"/>
      <w:marTop w:val="0"/>
      <w:marBottom w:val="0"/>
      <w:divBdr>
        <w:top w:val="none" w:sz="0" w:space="0" w:color="auto"/>
        <w:left w:val="none" w:sz="0" w:space="0" w:color="auto"/>
        <w:bottom w:val="none" w:sz="0" w:space="0" w:color="auto"/>
        <w:right w:val="none" w:sz="0" w:space="0" w:color="auto"/>
      </w:divBdr>
    </w:div>
    <w:div w:id="224217307">
      <w:marLeft w:val="0"/>
      <w:marRight w:val="0"/>
      <w:marTop w:val="0"/>
      <w:marBottom w:val="0"/>
      <w:divBdr>
        <w:top w:val="none" w:sz="0" w:space="0" w:color="auto"/>
        <w:left w:val="none" w:sz="0" w:space="0" w:color="auto"/>
        <w:bottom w:val="none" w:sz="0" w:space="0" w:color="auto"/>
        <w:right w:val="none" w:sz="0" w:space="0" w:color="auto"/>
      </w:divBdr>
    </w:div>
    <w:div w:id="224217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6E67-5283-4B6D-9638-8340C9D9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Светлана</cp:lastModifiedBy>
  <cp:revision>29</cp:revision>
  <cp:lastPrinted>2024-02-15T09:06:00Z</cp:lastPrinted>
  <dcterms:created xsi:type="dcterms:W3CDTF">2023-05-05T06:08:00Z</dcterms:created>
  <dcterms:modified xsi:type="dcterms:W3CDTF">2024-02-20T11:09:00Z</dcterms:modified>
</cp:coreProperties>
</file>