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D56E9" w14:textId="77777777" w:rsidR="00E030DB" w:rsidRPr="00E030DB" w:rsidRDefault="00E030DB" w:rsidP="005D4E80">
      <w:pPr>
        <w:tabs>
          <w:tab w:val="left" w:pos="3405"/>
          <w:tab w:val="left" w:pos="3435"/>
          <w:tab w:val="left" w:pos="3480"/>
          <w:tab w:val="left" w:pos="7470"/>
        </w:tabs>
        <w:autoSpaceDE w:val="0"/>
        <w:spacing w:line="360" w:lineRule="auto"/>
        <w:jc w:val="center"/>
        <w:rPr>
          <w:rFonts w:cs="Arial"/>
          <w:b/>
          <w:sz w:val="24"/>
        </w:rPr>
      </w:pPr>
    </w:p>
    <w:p w14:paraId="19798881" w14:textId="77777777" w:rsidR="00E030DB" w:rsidRPr="00E030DB" w:rsidRDefault="00E030DB" w:rsidP="00E030DB">
      <w:pPr>
        <w:autoSpaceDE w:val="0"/>
        <w:autoSpaceDN w:val="0"/>
        <w:adjustRightInd w:val="0"/>
        <w:jc w:val="center"/>
        <w:rPr>
          <w:rFonts w:cs="Arial"/>
          <w:sz w:val="24"/>
        </w:rPr>
      </w:pPr>
      <w:r w:rsidRPr="00E030DB">
        <w:rPr>
          <w:rFonts w:cs="Arial"/>
          <w:noProof/>
          <w:sz w:val="24"/>
          <w:lang w:eastAsia="ru-RU" w:bidi="ar-SA"/>
        </w:rPr>
        <w:drawing>
          <wp:inline distT="0" distB="0" distL="0" distR="0" wp14:anchorId="705BA0C0" wp14:editId="0632D549">
            <wp:extent cx="619125" cy="695325"/>
            <wp:effectExtent l="0" t="0" r="0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6882A" w14:textId="77777777" w:rsidR="00E030DB" w:rsidRPr="00E030DB" w:rsidRDefault="00E030DB" w:rsidP="00E030DB">
      <w:pPr>
        <w:rPr>
          <w:rFonts w:cs="Arial"/>
          <w:sz w:val="24"/>
        </w:rPr>
      </w:pPr>
    </w:p>
    <w:p w14:paraId="758606ED" w14:textId="7777777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  <w:r w:rsidRPr="00605AA9">
        <w:rPr>
          <w:rFonts w:cs="Arial"/>
          <w:b/>
          <w:sz w:val="36"/>
          <w:szCs w:val="36"/>
        </w:rPr>
        <w:t xml:space="preserve">АЛЬМЕНЕВСКИЙ </w:t>
      </w:r>
    </w:p>
    <w:p w14:paraId="31C4B586" w14:textId="7777777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  <w:r w:rsidRPr="00605AA9">
        <w:rPr>
          <w:rFonts w:cs="Arial"/>
          <w:b/>
          <w:sz w:val="36"/>
          <w:szCs w:val="36"/>
        </w:rPr>
        <w:t>МУНИЦИПАЛЬНЫЙ ОКРУГ КУРГАНСКОЙ ОБЛАСТИ</w:t>
      </w:r>
    </w:p>
    <w:p w14:paraId="6274A03B" w14:textId="7777777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</w:p>
    <w:p w14:paraId="2F33ED5F" w14:textId="7777777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  <w:r w:rsidRPr="00605AA9">
        <w:rPr>
          <w:rFonts w:cs="Arial"/>
          <w:b/>
          <w:sz w:val="36"/>
          <w:szCs w:val="36"/>
        </w:rPr>
        <w:t xml:space="preserve">ДУМА </w:t>
      </w:r>
    </w:p>
    <w:p w14:paraId="3163A7D6" w14:textId="01A13BE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  <w:r w:rsidRPr="00605AA9">
        <w:rPr>
          <w:rFonts w:cs="Arial"/>
          <w:b/>
          <w:sz w:val="36"/>
          <w:szCs w:val="36"/>
        </w:rPr>
        <w:t xml:space="preserve">АЛЬМЕНЕВСКОГО МУНИЦИПАЛЬНОГО ОКРУГА КУРГАНСКОЙ ОБЛАСТИ </w:t>
      </w:r>
    </w:p>
    <w:p w14:paraId="572A7E01" w14:textId="7777777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</w:p>
    <w:p w14:paraId="31FDBBA0" w14:textId="5EC89911" w:rsidR="008A50C1" w:rsidRPr="00E030DB" w:rsidRDefault="00605AA9" w:rsidP="00F9157E">
      <w:pPr>
        <w:keepNext/>
        <w:jc w:val="center"/>
        <w:rPr>
          <w:rFonts w:cs="Arial"/>
          <w:b/>
          <w:sz w:val="24"/>
        </w:rPr>
      </w:pPr>
      <w:proofErr w:type="gramStart"/>
      <w:r w:rsidRPr="00605AA9">
        <w:rPr>
          <w:rFonts w:cs="Arial"/>
          <w:b/>
          <w:sz w:val="36"/>
          <w:szCs w:val="36"/>
        </w:rPr>
        <w:t>Р</w:t>
      </w:r>
      <w:proofErr w:type="gramEnd"/>
      <w:r w:rsidRPr="00605AA9">
        <w:rPr>
          <w:rFonts w:cs="Arial"/>
          <w:b/>
          <w:sz w:val="36"/>
          <w:szCs w:val="36"/>
        </w:rPr>
        <w:t xml:space="preserve"> Е Ш Е Н И Е  </w:t>
      </w:r>
    </w:p>
    <w:p w14:paraId="6E13C06A" w14:textId="77EA63C8" w:rsidR="008A50C1" w:rsidRPr="00E030DB" w:rsidRDefault="0003325B" w:rsidP="008A50C1">
      <w:pPr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>30  мая</w:t>
      </w:r>
      <w:r w:rsidR="001F341F">
        <w:rPr>
          <w:rFonts w:cs="Arial"/>
          <w:sz w:val="24"/>
          <w:u w:val="single"/>
        </w:rPr>
        <w:t xml:space="preserve"> </w:t>
      </w:r>
      <w:r w:rsidR="008A50C1" w:rsidRPr="00E030DB">
        <w:rPr>
          <w:rFonts w:cs="Arial"/>
          <w:sz w:val="24"/>
          <w:u w:val="single"/>
        </w:rPr>
        <w:t xml:space="preserve"> 202</w:t>
      </w:r>
      <w:r>
        <w:rPr>
          <w:rFonts w:cs="Arial"/>
          <w:sz w:val="24"/>
          <w:u w:val="single"/>
        </w:rPr>
        <w:t>5</w:t>
      </w:r>
      <w:r w:rsidR="008A50C1" w:rsidRPr="00E030DB">
        <w:rPr>
          <w:rFonts w:cs="Arial"/>
          <w:sz w:val="24"/>
          <w:u w:val="single"/>
        </w:rPr>
        <w:t xml:space="preserve"> года</w:t>
      </w:r>
      <w:r w:rsidR="008A50C1" w:rsidRPr="00E030DB">
        <w:rPr>
          <w:rFonts w:cs="Arial"/>
          <w:sz w:val="24"/>
        </w:rPr>
        <w:t xml:space="preserve">  </w:t>
      </w:r>
      <w:r w:rsidR="008A50C1" w:rsidRPr="00E030DB">
        <w:rPr>
          <w:rFonts w:cs="Arial"/>
          <w:sz w:val="24"/>
          <w:u w:val="single"/>
        </w:rPr>
        <w:t>№</w:t>
      </w:r>
      <w:r w:rsidR="008A50C1" w:rsidRPr="00E030DB">
        <w:rPr>
          <w:rFonts w:cs="Arial"/>
          <w:sz w:val="24"/>
        </w:rPr>
        <w:t xml:space="preserve"> </w:t>
      </w:r>
      <w:r>
        <w:rPr>
          <w:rFonts w:cs="Arial"/>
          <w:sz w:val="24"/>
        </w:rPr>
        <w:t>28</w:t>
      </w:r>
    </w:p>
    <w:p w14:paraId="7E37EB85" w14:textId="64D13387" w:rsidR="008A50C1" w:rsidRPr="00E030DB" w:rsidRDefault="008A50C1" w:rsidP="00F9157E">
      <w:pPr>
        <w:ind w:left="567"/>
        <w:rPr>
          <w:sz w:val="24"/>
        </w:rPr>
      </w:pPr>
      <w:r w:rsidRPr="00E030DB">
        <w:rPr>
          <w:rFonts w:cs="Arial"/>
          <w:sz w:val="24"/>
        </w:rPr>
        <w:t xml:space="preserve">с. Альменево  </w:t>
      </w:r>
    </w:p>
    <w:p w14:paraId="42535B88" w14:textId="77777777" w:rsidR="008A50C1" w:rsidRPr="00E030DB" w:rsidRDefault="008A50C1" w:rsidP="008A50C1">
      <w:pPr>
        <w:pStyle w:val="ConsPlusNormal"/>
        <w:rPr>
          <w:sz w:val="24"/>
          <w:szCs w:val="24"/>
          <w:lang w:bidi="hi-IN"/>
        </w:rPr>
      </w:pPr>
    </w:p>
    <w:p w14:paraId="1C4810E6" w14:textId="756F4946" w:rsidR="008A50C1" w:rsidRPr="00E030DB" w:rsidRDefault="008A50C1" w:rsidP="00605AA9">
      <w:pPr>
        <w:pStyle w:val="ConsPlusTitle"/>
        <w:jc w:val="center"/>
        <w:rPr>
          <w:sz w:val="24"/>
          <w:szCs w:val="24"/>
        </w:rPr>
      </w:pPr>
      <w:r w:rsidRPr="00E030DB">
        <w:rPr>
          <w:sz w:val="24"/>
          <w:szCs w:val="24"/>
        </w:rPr>
        <w:t>О  порядке оплаты труда муниципальных</w:t>
      </w:r>
      <w:r w:rsidR="00605AA9">
        <w:rPr>
          <w:sz w:val="24"/>
          <w:szCs w:val="24"/>
        </w:rPr>
        <w:t xml:space="preserve"> </w:t>
      </w:r>
      <w:r w:rsidRPr="00E030DB">
        <w:rPr>
          <w:sz w:val="24"/>
          <w:szCs w:val="24"/>
        </w:rPr>
        <w:t xml:space="preserve">служащих  Администрации </w:t>
      </w:r>
      <w:proofErr w:type="spellStart"/>
      <w:r w:rsidRPr="00E030DB">
        <w:rPr>
          <w:sz w:val="24"/>
          <w:szCs w:val="24"/>
        </w:rPr>
        <w:t>Альменевского</w:t>
      </w:r>
      <w:proofErr w:type="spellEnd"/>
      <w:r w:rsidR="000A5F3B">
        <w:rPr>
          <w:sz w:val="24"/>
          <w:szCs w:val="24"/>
        </w:rPr>
        <w:t xml:space="preserve"> </w:t>
      </w:r>
      <w:r w:rsidRPr="00E030DB">
        <w:rPr>
          <w:sz w:val="24"/>
          <w:szCs w:val="24"/>
        </w:rPr>
        <w:t>муниципального округа Курганской области</w:t>
      </w:r>
    </w:p>
    <w:p w14:paraId="13BD0DB1" w14:textId="77777777" w:rsidR="008A50C1" w:rsidRPr="00E030DB" w:rsidRDefault="008A50C1" w:rsidP="008A50C1">
      <w:pPr>
        <w:autoSpaceDE w:val="0"/>
        <w:ind w:hanging="11"/>
        <w:jc w:val="center"/>
        <w:rPr>
          <w:rFonts w:cs="Arial"/>
          <w:sz w:val="24"/>
        </w:rPr>
      </w:pPr>
    </w:p>
    <w:p w14:paraId="56C2F360" w14:textId="77777777" w:rsidR="008A50C1" w:rsidRPr="00E030DB" w:rsidRDefault="008A50C1" w:rsidP="008A50C1">
      <w:pPr>
        <w:pStyle w:val="ConsPlusNormal"/>
        <w:ind w:firstLine="709"/>
        <w:jc w:val="both"/>
        <w:rPr>
          <w:rFonts w:eastAsia="Arial"/>
          <w:sz w:val="24"/>
          <w:szCs w:val="24"/>
        </w:rPr>
      </w:pPr>
      <w:proofErr w:type="gramStart"/>
      <w:r w:rsidRPr="00E030DB">
        <w:rPr>
          <w:rFonts w:eastAsia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 в целях установления </w:t>
      </w:r>
      <w:r>
        <w:rPr>
          <w:rFonts w:eastAsia="Arial"/>
          <w:sz w:val="24"/>
          <w:szCs w:val="24"/>
        </w:rPr>
        <w:t>размера должностных окладов</w:t>
      </w:r>
      <w:r w:rsidRPr="00E030DB">
        <w:rPr>
          <w:rFonts w:eastAsia="Arial"/>
          <w:sz w:val="24"/>
          <w:szCs w:val="24"/>
        </w:rPr>
        <w:t xml:space="preserve"> муниципальных служащих</w:t>
      </w:r>
      <w:proofErr w:type="gramEnd"/>
      <w:r w:rsidRPr="00E030DB">
        <w:rPr>
          <w:rFonts w:eastAsia="Arial"/>
          <w:sz w:val="24"/>
          <w:szCs w:val="24"/>
        </w:rPr>
        <w:t xml:space="preserve"> Администрации </w:t>
      </w:r>
      <w:proofErr w:type="spellStart"/>
      <w:r>
        <w:rPr>
          <w:rFonts w:eastAsia="Arial"/>
          <w:sz w:val="24"/>
          <w:szCs w:val="24"/>
        </w:rPr>
        <w:t>Альменевского</w:t>
      </w:r>
      <w:proofErr w:type="spellEnd"/>
      <w:r>
        <w:rPr>
          <w:rFonts w:eastAsia="Arial"/>
          <w:sz w:val="24"/>
          <w:szCs w:val="24"/>
        </w:rPr>
        <w:t xml:space="preserve"> </w:t>
      </w:r>
      <w:r w:rsidRPr="00E030DB">
        <w:rPr>
          <w:rFonts w:eastAsia="Arial"/>
          <w:sz w:val="24"/>
          <w:szCs w:val="24"/>
        </w:rPr>
        <w:t xml:space="preserve">муниципального округа Курганской области, а также размера ежемесячных и иных дополнительных выплат и порядка их осуществления Дума </w:t>
      </w:r>
      <w:proofErr w:type="spellStart"/>
      <w:r>
        <w:rPr>
          <w:rFonts w:eastAsia="Arial"/>
          <w:sz w:val="24"/>
          <w:szCs w:val="24"/>
        </w:rPr>
        <w:t>Альменевского</w:t>
      </w:r>
      <w:proofErr w:type="spellEnd"/>
      <w:r>
        <w:rPr>
          <w:rFonts w:eastAsia="Arial"/>
          <w:sz w:val="24"/>
          <w:szCs w:val="24"/>
        </w:rPr>
        <w:t xml:space="preserve"> </w:t>
      </w:r>
      <w:r w:rsidRPr="00E030DB">
        <w:rPr>
          <w:rFonts w:eastAsia="Arial"/>
          <w:sz w:val="24"/>
          <w:szCs w:val="24"/>
        </w:rPr>
        <w:t xml:space="preserve">муниципального округа Курганской области </w:t>
      </w:r>
    </w:p>
    <w:p w14:paraId="0FFF8CEF" w14:textId="77777777" w:rsidR="008A50C1" w:rsidRPr="00E030DB" w:rsidRDefault="008A50C1" w:rsidP="008A50C1">
      <w:pPr>
        <w:pStyle w:val="ConsPlusNormal"/>
        <w:ind w:firstLine="709"/>
        <w:jc w:val="both"/>
        <w:rPr>
          <w:b/>
          <w:sz w:val="24"/>
          <w:szCs w:val="24"/>
        </w:rPr>
      </w:pPr>
      <w:r w:rsidRPr="00E030DB">
        <w:rPr>
          <w:rFonts w:eastAsia="Arial"/>
          <w:b/>
          <w:sz w:val="24"/>
          <w:szCs w:val="24"/>
        </w:rPr>
        <w:t>РЕШИЛА:</w:t>
      </w:r>
    </w:p>
    <w:p w14:paraId="59CE653E" w14:textId="77777777" w:rsidR="008A50C1" w:rsidRDefault="008A50C1" w:rsidP="008A50C1">
      <w:pPr>
        <w:pStyle w:val="ConsPlusNormal"/>
        <w:numPr>
          <w:ilvl w:val="2"/>
          <w:numId w:val="1"/>
        </w:numPr>
        <w:tabs>
          <w:tab w:val="clear" w:pos="1440"/>
          <w:tab w:val="num" w:pos="993"/>
          <w:tab w:val="left" w:pos="106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30DB">
        <w:rPr>
          <w:sz w:val="24"/>
          <w:szCs w:val="24"/>
        </w:rPr>
        <w:t xml:space="preserve">Утвердить Порядок оплаты труда муниципальных служащих Администрации </w:t>
      </w:r>
      <w:proofErr w:type="spellStart"/>
      <w:r>
        <w:rPr>
          <w:rFonts w:eastAsia="Arial"/>
          <w:sz w:val="24"/>
          <w:szCs w:val="24"/>
        </w:rPr>
        <w:t>Альменевского</w:t>
      </w:r>
      <w:proofErr w:type="spellEnd"/>
      <w:r>
        <w:rPr>
          <w:rFonts w:eastAsia="Arial"/>
          <w:sz w:val="24"/>
          <w:szCs w:val="24"/>
        </w:rPr>
        <w:t xml:space="preserve"> </w:t>
      </w:r>
      <w:r w:rsidRPr="00E030DB">
        <w:rPr>
          <w:rFonts w:eastAsia="Arial"/>
          <w:sz w:val="24"/>
          <w:szCs w:val="24"/>
        </w:rPr>
        <w:t>муниципального округа Курганской области согласно приложению к настоящему решению.</w:t>
      </w:r>
    </w:p>
    <w:p w14:paraId="5E0EF31C" w14:textId="59CB9E1D" w:rsidR="008A50C1" w:rsidRPr="00E030DB" w:rsidRDefault="008A50C1" w:rsidP="008A50C1">
      <w:pPr>
        <w:pStyle w:val="ConsPlusNormal"/>
        <w:numPr>
          <w:ilvl w:val="2"/>
          <w:numId w:val="1"/>
        </w:numPr>
        <w:tabs>
          <w:tab w:val="clear" w:pos="1440"/>
          <w:tab w:val="num" w:pos="993"/>
          <w:tab w:val="left" w:pos="106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Решение </w:t>
      </w:r>
      <w:r w:rsidR="00605AA9">
        <w:rPr>
          <w:rFonts w:eastAsia="Arial"/>
          <w:sz w:val="24"/>
          <w:szCs w:val="24"/>
        </w:rPr>
        <w:t xml:space="preserve">Думы </w:t>
      </w:r>
      <w:proofErr w:type="spellStart"/>
      <w:r w:rsidR="008C3340" w:rsidRPr="008C3340">
        <w:rPr>
          <w:rFonts w:eastAsia="Arial"/>
          <w:sz w:val="24"/>
          <w:szCs w:val="24"/>
        </w:rPr>
        <w:t>Альменевского</w:t>
      </w:r>
      <w:proofErr w:type="spellEnd"/>
      <w:r w:rsidR="008C3340" w:rsidRPr="008C3340">
        <w:rPr>
          <w:rFonts w:eastAsia="Arial"/>
          <w:sz w:val="24"/>
          <w:szCs w:val="24"/>
        </w:rPr>
        <w:t xml:space="preserve"> муниципального округа Курганской области </w:t>
      </w:r>
      <w:r>
        <w:rPr>
          <w:rFonts w:eastAsia="Arial"/>
          <w:sz w:val="24"/>
          <w:szCs w:val="24"/>
        </w:rPr>
        <w:t xml:space="preserve">от </w:t>
      </w:r>
      <w:r w:rsidR="00F703F6">
        <w:rPr>
          <w:rFonts w:eastAsia="Arial"/>
          <w:sz w:val="24"/>
          <w:szCs w:val="24"/>
        </w:rPr>
        <w:t>2</w:t>
      </w:r>
      <w:r w:rsidR="0003325B">
        <w:rPr>
          <w:rFonts w:eastAsia="Arial"/>
          <w:sz w:val="24"/>
          <w:szCs w:val="24"/>
        </w:rPr>
        <w:t>1 ноября</w:t>
      </w:r>
      <w:r w:rsidR="00F703F6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20</w:t>
      </w:r>
      <w:r w:rsidR="00906497">
        <w:rPr>
          <w:rFonts w:eastAsia="Arial"/>
          <w:sz w:val="24"/>
          <w:szCs w:val="24"/>
        </w:rPr>
        <w:t>2</w:t>
      </w:r>
      <w:r w:rsidR="00F703F6">
        <w:rPr>
          <w:rFonts w:eastAsia="Arial"/>
          <w:sz w:val="24"/>
          <w:szCs w:val="24"/>
        </w:rPr>
        <w:t>4</w:t>
      </w:r>
      <w:r w:rsidR="00906497">
        <w:rPr>
          <w:rFonts w:eastAsia="Arial"/>
          <w:sz w:val="24"/>
          <w:szCs w:val="24"/>
        </w:rPr>
        <w:t xml:space="preserve"> года № </w:t>
      </w:r>
      <w:r w:rsidR="0003325B">
        <w:rPr>
          <w:rFonts w:eastAsia="Arial"/>
          <w:sz w:val="24"/>
          <w:szCs w:val="24"/>
        </w:rPr>
        <w:t>47</w:t>
      </w:r>
      <w:r w:rsidR="008C3340">
        <w:rPr>
          <w:rFonts w:eastAsia="Arial"/>
          <w:sz w:val="24"/>
          <w:szCs w:val="24"/>
        </w:rPr>
        <w:t xml:space="preserve"> «О</w:t>
      </w:r>
      <w:r w:rsidR="00365E0F">
        <w:rPr>
          <w:rFonts w:eastAsia="Arial"/>
          <w:sz w:val="24"/>
          <w:szCs w:val="24"/>
        </w:rPr>
        <w:t xml:space="preserve"> </w:t>
      </w:r>
      <w:r w:rsidR="008C3340">
        <w:rPr>
          <w:rFonts w:eastAsia="Arial"/>
          <w:sz w:val="24"/>
          <w:szCs w:val="24"/>
        </w:rPr>
        <w:t>п</w:t>
      </w:r>
      <w:r>
        <w:rPr>
          <w:rFonts w:eastAsia="Arial"/>
          <w:sz w:val="24"/>
          <w:szCs w:val="24"/>
        </w:rPr>
        <w:t>орядк</w:t>
      </w:r>
      <w:r w:rsidR="008C3340">
        <w:rPr>
          <w:rFonts w:eastAsia="Arial"/>
          <w:sz w:val="24"/>
          <w:szCs w:val="24"/>
        </w:rPr>
        <w:t>е</w:t>
      </w:r>
      <w:r>
        <w:rPr>
          <w:rFonts w:eastAsia="Arial"/>
          <w:sz w:val="24"/>
          <w:szCs w:val="24"/>
        </w:rPr>
        <w:t xml:space="preserve"> оплаты труда муниципальных служащих </w:t>
      </w:r>
      <w:proofErr w:type="spellStart"/>
      <w:r w:rsidR="008C3340" w:rsidRPr="008C3340">
        <w:rPr>
          <w:rFonts w:eastAsia="Arial"/>
          <w:sz w:val="24"/>
          <w:szCs w:val="24"/>
        </w:rPr>
        <w:t>Альменевского</w:t>
      </w:r>
      <w:proofErr w:type="spellEnd"/>
      <w:r w:rsidR="008C3340" w:rsidRPr="008C3340">
        <w:rPr>
          <w:rFonts w:eastAsia="Arial"/>
          <w:sz w:val="24"/>
          <w:szCs w:val="24"/>
        </w:rPr>
        <w:t xml:space="preserve"> муниципального округа Курганской области</w:t>
      </w:r>
      <w:r>
        <w:rPr>
          <w:rFonts w:eastAsia="Arial"/>
          <w:sz w:val="24"/>
          <w:szCs w:val="24"/>
        </w:rPr>
        <w:t>» признать утратившим силу.</w:t>
      </w:r>
    </w:p>
    <w:p w14:paraId="7E914F1C" w14:textId="10512DCD" w:rsidR="008A50C1" w:rsidRPr="00E030DB" w:rsidRDefault="008A50C1" w:rsidP="008A50C1">
      <w:pPr>
        <w:pStyle w:val="ConsPlusNormal"/>
        <w:numPr>
          <w:ilvl w:val="2"/>
          <w:numId w:val="1"/>
        </w:numPr>
        <w:tabs>
          <w:tab w:val="clear" w:pos="1440"/>
          <w:tab w:val="num" w:pos="993"/>
          <w:tab w:val="left" w:pos="106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r w:rsidRPr="00E030DB">
        <w:rPr>
          <w:rFonts w:eastAsia="Arial"/>
          <w:sz w:val="24"/>
          <w:szCs w:val="24"/>
        </w:rPr>
        <w:t xml:space="preserve">Опубликовать настоящее решение в </w:t>
      </w:r>
      <w:r>
        <w:rPr>
          <w:rFonts w:eastAsia="Arial"/>
          <w:sz w:val="24"/>
          <w:szCs w:val="24"/>
        </w:rPr>
        <w:t xml:space="preserve">соответствии с Уставом </w:t>
      </w:r>
      <w:proofErr w:type="spellStart"/>
      <w:r w:rsidR="008C3340" w:rsidRPr="008C3340">
        <w:rPr>
          <w:rFonts w:eastAsia="Arial"/>
          <w:sz w:val="24"/>
          <w:szCs w:val="24"/>
        </w:rPr>
        <w:t>Альменевского</w:t>
      </w:r>
      <w:proofErr w:type="spellEnd"/>
      <w:r w:rsidR="008C3340" w:rsidRPr="008C3340">
        <w:rPr>
          <w:rFonts w:eastAsia="Arial"/>
          <w:sz w:val="24"/>
          <w:szCs w:val="24"/>
        </w:rPr>
        <w:t xml:space="preserve"> муниципального округа Курганской области</w:t>
      </w:r>
      <w:r>
        <w:rPr>
          <w:rFonts w:eastAsia="Arial"/>
          <w:sz w:val="24"/>
          <w:szCs w:val="24"/>
        </w:rPr>
        <w:t>.</w:t>
      </w:r>
    </w:p>
    <w:p w14:paraId="2794F27D" w14:textId="28D6D28A" w:rsidR="008A50C1" w:rsidRDefault="008A50C1" w:rsidP="008A50C1">
      <w:pPr>
        <w:pStyle w:val="ConsPlusNormal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30DB">
        <w:rPr>
          <w:sz w:val="24"/>
          <w:szCs w:val="24"/>
        </w:rPr>
        <w:t xml:space="preserve">Настоящее </w:t>
      </w:r>
      <w:r w:rsidRPr="00E030DB">
        <w:rPr>
          <w:rFonts w:eastAsia="Arial"/>
          <w:sz w:val="24"/>
          <w:szCs w:val="24"/>
        </w:rPr>
        <w:t>решение</w:t>
      </w:r>
      <w:r w:rsidRPr="00E030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вступает в силу после его </w:t>
      </w:r>
      <w:r w:rsidR="00605AA9">
        <w:rPr>
          <w:sz w:val="24"/>
          <w:szCs w:val="24"/>
        </w:rPr>
        <w:t xml:space="preserve">официального </w:t>
      </w:r>
      <w:r>
        <w:rPr>
          <w:sz w:val="24"/>
          <w:szCs w:val="24"/>
        </w:rPr>
        <w:t>опубликования</w:t>
      </w:r>
      <w:r w:rsidR="0003325B">
        <w:rPr>
          <w:sz w:val="24"/>
          <w:szCs w:val="24"/>
        </w:rPr>
        <w:t>.</w:t>
      </w:r>
    </w:p>
    <w:p w14:paraId="43B90C0D" w14:textId="49C78F7E" w:rsidR="008A50C1" w:rsidRPr="00F9157E" w:rsidRDefault="008A50C1" w:rsidP="008A50C1">
      <w:pPr>
        <w:pStyle w:val="ae"/>
        <w:numPr>
          <w:ilvl w:val="2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cs="Arial"/>
        </w:rPr>
      </w:pPr>
      <w:proofErr w:type="gramStart"/>
      <w:r w:rsidRPr="00F9157E">
        <w:rPr>
          <w:rFonts w:cs="Arial"/>
          <w:sz w:val="24"/>
        </w:rPr>
        <w:t>Контроль за</w:t>
      </w:r>
      <w:proofErr w:type="gramEnd"/>
      <w:r w:rsidRPr="00F9157E">
        <w:rPr>
          <w:rFonts w:cs="Arial"/>
          <w:sz w:val="24"/>
        </w:rPr>
        <w:t xml:space="preserve"> выполнением настоящего решения возложить на комиссию Думы </w:t>
      </w:r>
      <w:proofErr w:type="spellStart"/>
      <w:r w:rsidRPr="00F9157E">
        <w:rPr>
          <w:rFonts w:cs="Arial"/>
          <w:sz w:val="24"/>
        </w:rPr>
        <w:t>Альменевского</w:t>
      </w:r>
      <w:proofErr w:type="spellEnd"/>
      <w:r w:rsidRPr="00F9157E">
        <w:rPr>
          <w:rFonts w:cs="Arial"/>
          <w:sz w:val="24"/>
        </w:rPr>
        <w:t xml:space="preserve"> муниципального округа Курганской области по экономике, налогам, соблюдению законности и правопорядка. </w:t>
      </w:r>
    </w:p>
    <w:p w14:paraId="2D103A3F" w14:textId="77777777" w:rsidR="008A50C1" w:rsidRPr="00AF0E10" w:rsidRDefault="008A50C1" w:rsidP="008A50C1">
      <w:pPr>
        <w:pStyle w:val="ae"/>
        <w:autoSpaceDE w:val="0"/>
        <w:autoSpaceDN w:val="0"/>
        <w:adjustRightInd w:val="0"/>
        <w:rPr>
          <w:rFonts w:cs="Arial"/>
        </w:rPr>
      </w:pPr>
    </w:p>
    <w:p w14:paraId="62974F76" w14:textId="77777777" w:rsidR="008A50C1" w:rsidRPr="00AF0E10" w:rsidRDefault="008A50C1" w:rsidP="008A50C1">
      <w:pPr>
        <w:pStyle w:val="ae"/>
        <w:jc w:val="both"/>
        <w:rPr>
          <w:rFonts w:cs="Arial"/>
          <w:sz w:val="24"/>
        </w:rPr>
      </w:pPr>
      <w:r w:rsidRPr="00AF0E10">
        <w:rPr>
          <w:rFonts w:cs="Arial"/>
          <w:sz w:val="24"/>
        </w:rPr>
        <w:t xml:space="preserve">Председатель Думы </w:t>
      </w:r>
      <w:proofErr w:type="spellStart"/>
      <w:r w:rsidRPr="00AF0E10">
        <w:rPr>
          <w:rFonts w:cs="Arial"/>
          <w:sz w:val="24"/>
        </w:rPr>
        <w:t>Альменевского</w:t>
      </w:r>
      <w:proofErr w:type="spellEnd"/>
    </w:p>
    <w:p w14:paraId="61D05422" w14:textId="77777777" w:rsidR="008A50C1" w:rsidRPr="00AF0E10" w:rsidRDefault="008A50C1" w:rsidP="008A50C1">
      <w:pPr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AF0E10">
        <w:rPr>
          <w:rFonts w:cs="Arial"/>
          <w:sz w:val="24"/>
        </w:rPr>
        <w:t>муниципального округа Курганской области                                 М.С. Султанов</w:t>
      </w:r>
    </w:p>
    <w:p w14:paraId="10387645" w14:textId="77777777" w:rsidR="008A50C1" w:rsidRPr="00AF0E10" w:rsidRDefault="008A50C1" w:rsidP="008A50C1">
      <w:pPr>
        <w:autoSpaceDE w:val="0"/>
        <w:autoSpaceDN w:val="0"/>
        <w:adjustRightInd w:val="0"/>
        <w:ind w:left="360"/>
        <w:jc w:val="both"/>
        <w:rPr>
          <w:rFonts w:cs="Arial"/>
          <w:sz w:val="24"/>
        </w:rPr>
      </w:pPr>
    </w:p>
    <w:p w14:paraId="611DE757" w14:textId="77777777" w:rsidR="008A50C1" w:rsidRPr="00AF0E10" w:rsidRDefault="008A50C1" w:rsidP="008A50C1">
      <w:pPr>
        <w:autoSpaceDE w:val="0"/>
        <w:autoSpaceDN w:val="0"/>
        <w:adjustRightInd w:val="0"/>
        <w:ind w:left="360"/>
        <w:jc w:val="both"/>
        <w:rPr>
          <w:rFonts w:cs="Arial"/>
          <w:sz w:val="24"/>
        </w:rPr>
      </w:pPr>
      <w:r w:rsidRPr="00AF0E10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    Глава</w:t>
      </w:r>
      <w:r w:rsidRPr="00AF0E10"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Альменевского</w:t>
      </w:r>
      <w:proofErr w:type="spellEnd"/>
      <w:r>
        <w:rPr>
          <w:rFonts w:cs="Arial"/>
          <w:sz w:val="24"/>
        </w:rPr>
        <w:t xml:space="preserve"> </w:t>
      </w:r>
    </w:p>
    <w:p w14:paraId="6850190C" w14:textId="2E043108" w:rsidR="00AF0E10" w:rsidRPr="00AF0E10" w:rsidRDefault="008A50C1" w:rsidP="008A50C1">
      <w:pPr>
        <w:pStyle w:val="a8"/>
        <w:spacing w:before="0" w:after="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r w:rsidR="00897734">
        <w:rPr>
          <w:rFonts w:cs="Arial"/>
          <w:sz w:val="24"/>
        </w:rPr>
        <w:t xml:space="preserve">  </w:t>
      </w:r>
      <w:r>
        <w:rPr>
          <w:rFonts w:cs="Arial"/>
          <w:sz w:val="24"/>
        </w:rPr>
        <w:t xml:space="preserve">  </w:t>
      </w:r>
      <w:r w:rsidRPr="00AF0E10">
        <w:rPr>
          <w:rFonts w:cs="Arial"/>
          <w:sz w:val="24"/>
        </w:rPr>
        <w:t xml:space="preserve">муниципального округа Курганской области     </w:t>
      </w:r>
      <w:r>
        <w:rPr>
          <w:rFonts w:cs="Arial"/>
          <w:sz w:val="24"/>
        </w:rPr>
        <w:t xml:space="preserve">                        </w:t>
      </w:r>
      <w:r w:rsidR="00FA6731">
        <w:rPr>
          <w:rFonts w:cs="Arial"/>
          <w:sz w:val="24"/>
        </w:rPr>
        <w:t xml:space="preserve">    А.В. Снежко</w:t>
      </w:r>
      <w:r>
        <w:rPr>
          <w:rFonts w:cs="Arial"/>
          <w:sz w:val="24"/>
        </w:rPr>
        <w:t xml:space="preserve">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lastRenderedPageBreak/>
        <w:tab/>
      </w:r>
      <w:r>
        <w:rPr>
          <w:rFonts w:cs="Arial"/>
          <w:sz w:val="24"/>
        </w:rPr>
        <w:tab/>
      </w:r>
    </w:p>
    <w:p w14:paraId="63DDDDF7" w14:textId="77777777" w:rsidR="00AF0E10" w:rsidRPr="00AF0E10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cs="Arial"/>
          <w:sz w:val="24"/>
        </w:rPr>
      </w:pPr>
    </w:p>
    <w:p w14:paraId="51992931" w14:textId="77777777" w:rsidR="00AF0E10" w:rsidRPr="00AF0E10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cs="Arial"/>
          <w:sz w:val="24"/>
        </w:rPr>
      </w:pPr>
    </w:p>
    <w:p w14:paraId="7BCE1C2E" w14:textId="77777777" w:rsidR="00AF0E10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cs="Arial"/>
          <w:sz w:val="24"/>
        </w:rPr>
      </w:pPr>
    </w:p>
    <w:p w14:paraId="682DEBC0" w14:textId="0E458CFD" w:rsidR="004A3C2C" w:rsidRPr="00E030DB" w:rsidRDefault="005D4E80" w:rsidP="005D4E80">
      <w:pPr>
        <w:tabs>
          <w:tab w:val="left" w:pos="7485"/>
        </w:tabs>
        <w:autoSpaceDE w:val="0"/>
        <w:ind w:left="4820" w:right="283"/>
        <w:jc w:val="both"/>
        <w:rPr>
          <w:rFonts w:eastAsia="Arial" w:cs="Arial"/>
          <w:sz w:val="24"/>
        </w:rPr>
      </w:pPr>
      <w:r w:rsidRPr="00E030DB">
        <w:rPr>
          <w:rFonts w:cs="Arial"/>
          <w:sz w:val="24"/>
        </w:rPr>
        <w:t>П</w:t>
      </w:r>
      <w:r w:rsidR="00AC65AB" w:rsidRPr="00E030DB">
        <w:rPr>
          <w:rFonts w:cs="Arial"/>
          <w:sz w:val="24"/>
        </w:rPr>
        <w:t xml:space="preserve">риложение к </w:t>
      </w:r>
      <w:r w:rsidR="00AC65AB" w:rsidRPr="00E030DB">
        <w:rPr>
          <w:rFonts w:eastAsia="Arial" w:cs="Arial"/>
          <w:sz w:val="24"/>
        </w:rPr>
        <w:t>решению</w:t>
      </w:r>
      <w:r w:rsidR="00177544" w:rsidRPr="00E030DB">
        <w:rPr>
          <w:rFonts w:eastAsia="Arial" w:cs="Arial"/>
          <w:sz w:val="24"/>
        </w:rPr>
        <w:t xml:space="preserve"> </w:t>
      </w:r>
      <w:r w:rsidR="00423520" w:rsidRPr="00E030DB">
        <w:rPr>
          <w:rFonts w:eastAsia="Arial" w:cs="Arial"/>
          <w:sz w:val="24"/>
        </w:rPr>
        <w:t>Думы</w:t>
      </w:r>
      <w:r w:rsidR="002E444B" w:rsidRPr="00E030DB">
        <w:rPr>
          <w:rFonts w:eastAsia="Arial" w:cs="Arial"/>
          <w:sz w:val="24"/>
        </w:rPr>
        <w:t xml:space="preserve"> </w:t>
      </w:r>
      <w:proofErr w:type="spellStart"/>
      <w:r w:rsidR="00AF0E10">
        <w:rPr>
          <w:rFonts w:eastAsia="Arial" w:cs="Arial"/>
          <w:sz w:val="24"/>
        </w:rPr>
        <w:t>Альменевского</w:t>
      </w:r>
      <w:proofErr w:type="spellEnd"/>
      <w:r w:rsidR="00AF0E10">
        <w:rPr>
          <w:rFonts w:eastAsia="Arial" w:cs="Arial"/>
          <w:sz w:val="24"/>
        </w:rPr>
        <w:t xml:space="preserve"> </w:t>
      </w:r>
      <w:r w:rsidR="00423520" w:rsidRPr="00E030DB">
        <w:rPr>
          <w:rFonts w:eastAsia="Arial" w:cs="Arial"/>
          <w:sz w:val="24"/>
        </w:rPr>
        <w:t xml:space="preserve">муниципального округа </w:t>
      </w:r>
      <w:r w:rsidR="002E444B" w:rsidRPr="00E030DB">
        <w:rPr>
          <w:rFonts w:eastAsia="Arial" w:cs="Arial"/>
          <w:sz w:val="24"/>
        </w:rPr>
        <w:t xml:space="preserve"> </w:t>
      </w:r>
      <w:r w:rsidR="00423520" w:rsidRPr="00E030DB">
        <w:rPr>
          <w:rFonts w:eastAsia="Arial" w:cs="Arial"/>
          <w:sz w:val="24"/>
        </w:rPr>
        <w:t>Курганской области</w:t>
      </w:r>
      <w:r w:rsidR="00AC65AB" w:rsidRPr="00E030DB">
        <w:rPr>
          <w:rFonts w:eastAsia="Arial" w:cs="Arial"/>
          <w:sz w:val="24"/>
        </w:rPr>
        <w:t xml:space="preserve"> от</w:t>
      </w:r>
      <w:r w:rsidR="00820F91">
        <w:rPr>
          <w:rFonts w:eastAsia="Arial" w:cs="Arial"/>
          <w:sz w:val="24"/>
        </w:rPr>
        <w:t xml:space="preserve"> 30</w:t>
      </w:r>
      <w:r w:rsidRPr="00E030DB">
        <w:rPr>
          <w:rFonts w:eastAsia="Arial" w:cs="Arial"/>
          <w:sz w:val="24"/>
        </w:rPr>
        <w:t>.</w:t>
      </w:r>
      <w:r w:rsidR="00820F91">
        <w:rPr>
          <w:rFonts w:eastAsia="Arial" w:cs="Arial"/>
          <w:sz w:val="24"/>
        </w:rPr>
        <w:t>05</w:t>
      </w:r>
      <w:r w:rsidRPr="00E030DB">
        <w:rPr>
          <w:rFonts w:eastAsia="Arial" w:cs="Arial"/>
          <w:sz w:val="24"/>
        </w:rPr>
        <w:t>.</w:t>
      </w:r>
      <w:r w:rsidR="00906497">
        <w:rPr>
          <w:rFonts w:eastAsia="Arial" w:cs="Arial"/>
          <w:sz w:val="24"/>
        </w:rPr>
        <w:t>202</w:t>
      </w:r>
      <w:r w:rsidR="00820F91">
        <w:rPr>
          <w:rFonts w:eastAsia="Arial" w:cs="Arial"/>
          <w:sz w:val="24"/>
        </w:rPr>
        <w:t>5</w:t>
      </w:r>
      <w:r w:rsidR="00AF0E10">
        <w:rPr>
          <w:rFonts w:eastAsia="Arial" w:cs="Arial"/>
          <w:sz w:val="24"/>
        </w:rPr>
        <w:t xml:space="preserve"> г.</w:t>
      </w:r>
      <w:r w:rsidR="002E444B" w:rsidRPr="00E030DB">
        <w:rPr>
          <w:rFonts w:eastAsia="Arial" w:cs="Arial"/>
          <w:sz w:val="24"/>
        </w:rPr>
        <w:t xml:space="preserve"> </w:t>
      </w:r>
      <w:r w:rsidR="00AC65AB" w:rsidRPr="00E030DB">
        <w:rPr>
          <w:rFonts w:eastAsia="Arial" w:cs="Arial"/>
          <w:sz w:val="24"/>
        </w:rPr>
        <w:t>№</w:t>
      </w:r>
      <w:r w:rsidR="00820F91">
        <w:rPr>
          <w:rFonts w:eastAsia="Arial" w:cs="Arial"/>
          <w:sz w:val="24"/>
        </w:rPr>
        <w:t xml:space="preserve">28 </w:t>
      </w:r>
      <w:r w:rsidR="00AC65AB" w:rsidRPr="00E030DB">
        <w:rPr>
          <w:rFonts w:eastAsia="Arial" w:cs="Arial"/>
          <w:sz w:val="24"/>
        </w:rPr>
        <w:t>«</w:t>
      </w:r>
      <w:r w:rsidR="00423520" w:rsidRPr="00E030DB">
        <w:rPr>
          <w:rFonts w:eastAsia="Arial" w:cs="Arial"/>
          <w:sz w:val="24"/>
        </w:rPr>
        <w:t>О</w:t>
      </w:r>
      <w:r w:rsidR="00177544" w:rsidRPr="00E030DB">
        <w:rPr>
          <w:rFonts w:eastAsia="Arial" w:cs="Arial"/>
          <w:sz w:val="24"/>
        </w:rPr>
        <w:t xml:space="preserve"> </w:t>
      </w:r>
      <w:r w:rsidR="00AC65AB" w:rsidRPr="00E030DB">
        <w:rPr>
          <w:rFonts w:eastAsia="Arial" w:cs="Arial"/>
          <w:sz w:val="24"/>
        </w:rPr>
        <w:t>порядке</w:t>
      </w:r>
      <w:r w:rsidR="00177544" w:rsidRPr="00E030DB">
        <w:rPr>
          <w:rFonts w:eastAsia="Arial" w:cs="Arial"/>
          <w:sz w:val="24"/>
        </w:rPr>
        <w:t xml:space="preserve"> </w:t>
      </w:r>
      <w:r w:rsidR="00AC65AB" w:rsidRPr="00E030DB">
        <w:rPr>
          <w:rFonts w:eastAsia="Arial" w:cs="Arial"/>
          <w:sz w:val="24"/>
        </w:rPr>
        <w:t>оплаты труда</w:t>
      </w:r>
      <w:r w:rsidR="006A7E84" w:rsidRPr="00E030DB">
        <w:rPr>
          <w:rFonts w:eastAsia="Arial" w:cs="Arial"/>
          <w:sz w:val="24"/>
        </w:rPr>
        <w:t xml:space="preserve"> </w:t>
      </w:r>
      <w:r w:rsidR="00AC65AB" w:rsidRPr="00E030DB">
        <w:rPr>
          <w:rFonts w:eastAsia="Arial" w:cs="Arial"/>
          <w:sz w:val="24"/>
        </w:rPr>
        <w:t xml:space="preserve">муниципальных служащих </w:t>
      </w:r>
      <w:r w:rsidRPr="00E030DB">
        <w:rPr>
          <w:rFonts w:eastAsia="Arial" w:cs="Arial"/>
          <w:sz w:val="24"/>
        </w:rPr>
        <w:t>А</w:t>
      </w:r>
      <w:r w:rsidR="00423520" w:rsidRPr="00E030DB">
        <w:rPr>
          <w:rFonts w:eastAsia="Arial" w:cs="Arial"/>
          <w:sz w:val="24"/>
        </w:rPr>
        <w:t xml:space="preserve">дминистрации </w:t>
      </w:r>
      <w:proofErr w:type="spellStart"/>
      <w:r w:rsidR="00AF0E10">
        <w:rPr>
          <w:rFonts w:eastAsia="Arial" w:cs="Arial"/>
          <w:sz w:val="24"/>
        </w:rPr>
        <w:t>Альменевского</w:t>
      </w:r>
      <w:proofErr w:type="spellEnd"/>
      <w:r w:rsidR="00AF0E10">
        <w:rPr>
          <w:rFonts w:eastAsia="Arial" w:cs="Arial"/>
          <w:sz w:val="24"/>
        </w:rPr>
        <w:t xml:space="preserve"> </w:t>
      </w:r>
      <w:r w:rsidR="00423520" w:rsidRPr="00E030DB">
        <w:rPr>
          <w:rFonts w:eastAsia="Arial" w:cs="Arial"/>
          <w:sz w:val="24"/>
        </w:rPr>
        <w:t>муниципального округа Курганской области</w:t>
      </w:r>
      <w:r w:rsidR="00AC65AB" w:rsidRPr="00E030DB">
        <w:rPr>
          <w:rFonts w:eastAsia="Arial" w:cs="Arial"/>
          <w:sz w:val="24"/>
        </w:rPr>
        <w:t>»</w:t>
      </w:r>
    </w:p>
    <w:p w14:paraId="44BA0EC6" w14:textId="77777777" w:rsidR="004A3C2C" w:rsidRPr="00E030DB" w:rsidRDefault="004A3C2C" w:rsidP="005D4E80">
      <w:pPr>
        <w:autoSpaceDE w:val="0"/>
        <w:ind w:left="4820"/>
        <w:jc w:val="both"/>
        <w:rPr>
          <w:rFonts w:cs="Arial"/>
          <w:b/>
          <w:sz w:val="24"/>
        </w:rPr>
      </w:pPr>
    </w:p>
    <w:p w14:paraId="30D59C98" w14:textId="77777777" w:rsidR="004A3C2C" w:rsidRPr="00E030DB" w:rsidRDefault="004A3C2C">
      <w:pPr>
        <w:autoSpaceDE w:val="0"/>
        <w:jc w:val="center"/>
        <w:rPr>
          <w:rFonts w:cs="Arial"/>
          <w:b/>
          <w:sz w:val="24"/>
        </w:rPr>
      </w:pPr>
    </w:p>
    <w:p w14:paraId="0DE544D2" w14:textId="77777777" w:rsidR="004A3C2C" w:rsidRPr="00E030DB" w:rsidRDefault="00423520">
      <w:pPr>
        <w:autoSpaceDE w:val="0"/>
        <w:jc w:val="center"/>
        <w:rPr>
          <w:rFonts w:cs="Arial"/>
          <w:b/>
          <w:bCs/>
          <w:sz w:val="24"/>
        </w:rPr>
      </w:pPr>
      <w:r w:rsidRPr="00E030DB">
        <w:rPr>
          <w:rFonts w:cs="Arial"/>
          <w:b/>
          <w:bCs/>
          <w:sz w:val="24"/>
        </w:rPr>
        <w:t>ПОРЯДОК</w:t>
      </w:r>
    </w:p>
    <w:p w14:paraId="2F8DD859" w14:textId="182FF3D7" w:rsidR="004A3C2C" w:rsidRPr="00E030DB" w:rsidRDefault="00423520">
      <w:pPr>
        <w:autoSpaceDE w:val="0"/>
        <w:jc w:val="center"/>
        <w:rPr>
          <w:rFonts w:cs="Arial"/>
          <w:b/>
          <w:bCs/>
          <w:sz w:val="24"/>
        </w:rPr>
      </w:pPr>
      <w:r w:rsidRPr="00E030DB">
        <w:rPr>
          <w:rFonts w:eastAsia="Arial" w:cs="Arial"/>
          <w:b/>
          <w:bCs/>
          <w:sz w:val="24"/>
        </w:rPr>
        <w:t xml:space="preserve">ОПЛАТЫ ТРУДА МУНИЦИПАЛЬНЫХ СЛУЖАЩИХ АДМИНИСТРАЦИИ </w:t>
      </w:r>
      <w:r w:rsidR="00AF0E10">
        <w:rPr>
          <w:rFonts w:eastAsia="Arial" w:cs="Arial"/>
          <w:b/>
          <w:bCs/>
          <w:sz w:val="24"/>
        </w:rPr>
        <w:t xml:space="preserve">АЛЬМЕНЕВСКОГО </w:t>
      </w:r>
      <w:r w:rsidRPr="00E030DB">
        <w:rPr>
          <w:rFonts w:eastAsia="Arial" w:cs="Arial"/>
          <w:b/>
          <w:bCs/>
          <w:sz w:val="24"/>
        </w:rPr>
        <w:t>МУНИЦИПАЛЬНОГО ОКРУГА КУРГАНСКОЙ ОБЛАСТИ</w:t>
      </w:r>
      <w:r w:rsidR="00AC65AB" w:rsidRPr="00E030DB">
        <w:rPr>
          <w:rFonts w:eastAsia="Arial" w:cs="Arial"/>
          <w:b/>
          <w:bCs/>
          <w:sz w:val="24"/>
        </w:rPr>
        <w:t xml:space="preserve">                       </w:t>
      </w:r>
      <w:r w:rsidR="00AC65AB" w:rsidRPr="00E030DB">
        <w:rPr>
          <w:rFonts w:eastAsia="Arial" w:cs="Arial"/>
          <w:sz w:val="24"/>
        </w:rPr>
        <w:t xml:space="preserve"> </w:t>
      </w:r>
    </w:p>
    <w:p w14:paraId="6FB1A0AD" w14:textId="77777777" w:rsidR="004A3C2C" w:rsidRPr="00E030DB" w:rsidRDefault="004A3C2C">
      <w:pPr>
        <w:pStyle w:val="ConsPlusNormal"/>
        <w:tabs>
          <w:tab w:val="left" w:pos="1064"/>
        </w:tabs>
        <w:ind w:firstLine="709"/>
        <w:jc w:val="center"/>
        <w:rPr>
          <w:rFonts w:eastAsia="Arial"/>
          <w:sz w:val="24"/>
          <w:szCs w:val="24"/>
        </w:rPr>
      </w:pPr>
    </w:p>
    <w:p w14:paraId="72CCB680" w14:textId="2E01C7C3" w:rsidR="004A3C2C" w:rsidRPr="00AF0E10" w:rsidRDefault="00423520" w:rsidP="00AD351B">
      <w:pPr>
        <w:numPr>
          <w:ilvl w:val="2"/>
          <w:numId w:val="2"/>
        </w:numPr>
        <w:tabs>
          <w:tab w:val="left" w:pos="1064"/>
        </w:tabs>
        <w:autoSpaceDE w:val="0"/>
        <w:ind w:left="0" w:firstLine="720"/>
        <w:jc w:val="both"/>
        <w:rPr>
          <w:rFonts w:eastAsia="ArialMT" w:cs="Arial"/>
          <w:sz w:val="24"/>
        </w:rPr>
      </w:pPr>
      <w:proofErr w:type="gramStart"/>
      <w:r w:rsidRPr="00E030DB">
        <w:rPr>
          <w:rFonts w:eastAsia="ArialMT" w:cs="Arial"/>
          <w:sz w:val="24"/>
        </w:rPr>
        <w:t>Н</w:t>
      </w:r>
      <w:r w:rsidR="00AC65AB" w:rsidRPr="00E030DB">
        <w:rPr>
          <w:rFonts w:eastAsia="ArialMT" w:cs="Arial"/>
          <w:sz w:val="24"/>
        </w:rPr>
        <w:t xml:space="preserve">астоящий порядок оплаты труда муниципальных служащих </w:t>
      </w:r>
      <w:r w:rsidRPr="00E030DB">
        <w:rPr>
          <w:rFonts w:eastAsia="ArialMT" w:cs="Arial"/>
          <w:sz w:val="24"/>
        </w:rPr>
        <w:t xml:space="preserve">Администрации </w:t>
      </w:r>
      <w:proofErr w:type="spellStart"/>
      <w:r w:rsidR="00AF0E10">
        <w:rPr>
          <w:rFonts w:eastAsia="ArialMT" w:cs="Arial"/>
          <w:sz w:val="24"/>
        </w:rPr>
        <w:t>Альменевского</w:t>
      </w:r>
      <w:proofErr w:type="spellEnd"/>
      <w:r w:rsidR="00AF0E10">
        <w:rPr>
          <w:rFonts w:eastAsia="ArialMT" w:cs="Arial"/>
          <w:sz w:val="24"/>
        </w:rPr>
        <w:t xml:space="preserve"> </w:t>
      </w:r>
      <w:r w:rsidRPr="00E030DB">
        <w:rPr>
          <w:rFonts w:eastAsia="ArialMT" w:cs="Arial"/>
          <w:sz w:val="24"/>
        </w:rPr>
        <w:t>муниципального</w:t>
      </w:r>
      <w:r w:rsidR="00F66899" w:rsidRPr="00E030DB">
        <w:rPr>
          <w:rFonts w:eastAsia="ArialMT" w:cs="Arial"/>
          <w:sz w:val="24"/>
        </w:rPr>
        <w:t xml:space="preserve"> </w:t>
      </w:r>
      <w:r w:rsidRPr="00E030DB">
        <w:rPr>
          <w:rFonts w:eastAsia="ArialMT" w:cs="Arial"/>
          <w:sz w:val="24"/>
        </w:rPr>
        <w:t xml:space="preserve"> округа </w:t>
      </w:r>
      <w:r w:rsidR="00F66899" w:rsidRPr="00E030DB">
        <w:rPr>
          <w:rFonts w:eastAsia="ArialMT" w:cs="Arial"/>
          <w:sz w:val="24"/>
        </w:rPr>
        <w:t xml:space="preserve"> </w:t>
      </w:r>
      <w:r w:rsidRPr="00E030DB">
        <w:rPr>
          <w:rFonts w:eastAsia="ArialMT" w:cs="Arial"/>
          <w:sz w:val="24"/>
        </w:rPr>
        <w:t xml:space="preserve">Курганской </w:t>
      </w:r>
      <w:r w:rsidR="00F66899" w:rsidRPr="00E030DB">
        <w:rPr>
          <w:rFonts w:eastAsia="ArialMT" w:cs="Arial"/>
          <w:sz w:val="24"/>
        </w:rPr>
        <w:t xml:space="preserve"> </w:t>
      </w:r>
      <w:r w:rsidRPr="00E030DB">
        <w:rPr>
          <w:rFonts w:eastAsia="ArialMT" w:cs="Arial"/>
          <w:sz w:val="24"/>
        </w:rPr>
        <w:t xml:space="preserve">области </w:t>
      </w:r>
      <w:r w:rsidR="00F66899" w:rsidRPr="00E030DB">
        <w:rPr>
          <w:rFonts w:eastAsia="ArialMT" w:cs="Arial"/>
          <w:sz w:val="24"/>
        </w:rPr>
        <w:t xml:space="preserve"> </w:t>
      </w:r>
      <w:r w:rsidR="00AF0E10">
        <w:rPr>
          <w:rFonts w:eastAsia="ArialMT" w:cs="Arial"/>
          <w:sz w:val="24"/>
        </w:rPr>
        <w:t>(далее - П</w:t>
      </w:r>
      <w:r w:rsidR="00AC65AB" w:rsidRPr="00E030DB">
        <w:rPr>
          <w:rFonts w:eastAsia="ArialMT" w:cs="Arial"/>
          <w:sz w:val="24"/>
        </w:rPr>
        <w:t xml:space="preserve">орядок) разработан в </w:t>
      </w:r>
      <w:r w:rsidRPr="00AF0E10">
        <w:rPr>
          <w:rFonts w:eastAsia="ArialMT" w:cs="Arial"/>
          <w:sz w:val="24"/>
        </w:rPr>
        <w:t>соот</w:t>
      </w:r>
      <w:r w:rsidR="00AC65AB" w:rsidRPr="00AF0E10">
        <w:rPr>
          <w:rFonts w:eastAsia="ArialMT" w:cs="Arial"/>
          <w:sz w:val="24"/>
        </w:rPr>
        <w:t>ветствии со статьей 22</w:t>
      </w:r>
      <w:r w:rsidRPr="00AF0E10">
        <w:rPr>
          <w:rFonts w:eastAsia="ArialMT" w:cs="Arial"/>
          <w:sz w:val="24"/>
        </w:rPr>
        <w:t xml:space="preserve"> Ф</w:t>
      </w:r>
      <w:r w:rsidR="00AC65AB" w:rsidRPr="00AF0E10">
        <w:rPr>
          <w:rFonts w:eastAsia="ArialMT" w:cs="Arial"/>
          <w:sz w:val="24"/>
        </w:rPr>
        <w:t>едерального закона от 2 марта 2007 года № 25-</w:t>
      </w:r>
      <w:r w:rsidRPr="00AF0E10">
        <w:rPr>
          <w:rFonts w:eastAsia="ArialMT" w:cs="Arial"/>
          <w:sz w:val="24"/>
        </w:rPr>
        <w:t>ФЗ</w:t>
      </w:r>
      <w:r w:rsidR="00AC65AB" w:rsidRPr="00AF0E10">
        <w:rPr>
          <w:rFonts w:eastAsia="ArialMT" w:cs="Arial"/>
          <w:sz w:val="24"/>
        </w:rPr>
        <w:t xml:space="preserve"> «</w:t>
      </w:r>
      <w:r w:rsidRPr="00AF0E10">
        <w:rPr>
          <w:rFonts w:eastAsia="ArialMT" w:cs="Arial"/>
          <w:sz w:val="24"/>
        </w:rPr>
        <w:t>О</w:t>
      </w:r>
      <w:r w:rsidR="00AC65AB" w:rsidRPr="00AF0E10">
        <w:rPr>
          <w:rFonts w:eastAsia="ArialMT" w:cs="Arial"/>
          <w:sz w:val="24"/>
        </w:rPr>
        <w:t xml:space="preserve"> муниципальной службе в российской федерации», статьей 4 </w:t>
      </w:r>
      <w:r w:rsidRPr="00AF0E10">
        <w:rPr>
          <w:rFonts w:eastAsia="ArialMT" w:cs="Arial"/>
          <w:sz w:val="24"/>
        </w:rPr>
        <w:t>З</w:t>
      </w:r>
      <w:r w:rsidR="00AC65AB" w:rsidRPr="00AF0E10">
        <w:rPr>
          <w:rFonts w:eastAsia="ArialMT" w:cs="Arial"/>
          <w:sz w:val="24"/>
        </w:rPr>
        <w:t xml:space="preserve">акона </w:t>
      </w:r>
      <w:r w:rsidRPr="00AF0E10">
        <w:rPr>
          <w:rFonts w:eastAsia="ArialMT" w:cs="Arial"/>
          <w:sz w:val="24"/>
        </w:rPr>
        <w:t>К</w:t>
      </w:r>
      <w:r w:rsidR="00AC65AB" w:rsidRPr="00AF0E10">
        <w:rPr>
          <w:rFonts w:eastAsia="ArialMT" w:cs="Arial"/>
          <w:sz w:val="24"/>
        </w:rPr>
        <w:t>урганской области от 30 мая 2007 года № 251 «</w:t>
      </w:r>
      <w:r w:rsidRPr="00AF0E10">
        <w:rPr>
          <w:rFonts w:eastAsia="ArialMT" w:cs="Arial"/>
          <w:sz w:val="24"/>
        </w:rPr>
        <w:t>О</w:t>
      </w:r>
      <w:r w:rsidR="00AC65AB" w:rsidRPr="00AF0E10">
        <w:rPr>
          <w:rFonts w:eastAsia="ArialMT" w:cs="Arial"/>
          <w:sz w:val="24"/>
        </w:rPr>
        <w:t xml:space="preserve"> регулировании отдельных положений муниципальной службы в </w:t>
      </w:r>
      <w:r w:rsidR="00CE240F" w:rsidRPr="00AF0E10">
        <w:rPr>
          <w:rFonts w:eastAsia="ArialMT" w:cs="Arial"/>
          <w:sz w:val="24"/>
        </w:rPr>
        <w:t>К</w:t>
      </w:r>
      <w:r w:rsidR="00AC65AB" w:rsidRPr="00AF0E10">
        <w:rPr>
          <w:rFonts w:eastAsia="ArialMT" w:cs="Arial"/>
          <w:sz w:val="24"/>
        </w:rPr>
        <w:t>урганской области» и устанавливает размеры должностных окладов муниципальных</w:t>
      </w:r>
      <w:proofErr w:type="gramEnd"/>
      <w:r w:rsidR="00AC65AB" w:rsidRPr="00AF0E10">
        <w:rPr>
          <w:rFonts w:eastAsia="ArialMT" w:cs="Arial"/>
          <w:sz w:val="24"/>
        </w:rPr>
        <w:t xml:space="preserve"> служащих </w:t>
      </w:r>
      <w:r w:rsidRPr="00AF0E10">
        <w:rPr>
          <w:rFonts w:eastAsia="Arial" w:cs="Arial"/>
          <w:sz w:val="24"/>
        </w:rPr>
        <w:t xml:space="preserve">Администрации </w:t>
      </w:r>
      <w:r w:rsidR="00CE240F" w:rsidRPr="00AF0E10">
        <w:rPr>
          <w:rFonts w:eastAsia="Arial" w:cs="Arial"/>
          <w:sz w:val="24"/>
        </w:rPr>
        <w:t xml:space="preserve"> </w:t>
      </w:r>
      <w:proofErr w:type="spellStart"/>
      <w:r w:rsidR="00AF0E10">
        <w:rPr>
          <w:rFonts w:eastAsia="Arial" w:cs="Arial"/>
          <w:sz w:val="24"/>
        </w:rPr>
        <w:t>Альменевского</w:t>
      </w:r>
      <w:proofErr w:type="spellEnd"/>
      <w:r w:rsidR="00AF0E10">
        <w:rPr>
          <w:rFonts w:eastAsia="Arial" w:cs="Arial"/>
          <w:sz w:val="24"/>
        </w:rPr>
        <w:t xml:space="preserve"> </w:t>
      </w:r>
      <w:r w:rsidRPr="00AF0E10">
        <w:rPr>
          <w:rFonts w:eastAsia="Arial" w:cs="Arial"/>
          <w:sz w:val="24"/>
        </w:rPr>
        <w:t>муниципального округа</w:t>
      </w:r>
      <w:r w:rsidR="00AD351B" w:rsidRPr="00AF0E10">
        <w:rPr>
          <w:rFonts w:eastAsia="Arial" w:cs="Arial"/>
          <w:sz w:val="24"/>
        </w:rPr>
        <w:t xml:space="preserve"> Курганской области</w:t>
      </w:r>
      <w:r w:rsidR="00AC65AB" w:rsidRPr="00AF0E10">
        <w:rPr>
          <w:rFonts w:eastAsia="Arial" w:cs="Arial"/>
          <w:b/>
          <w:bCs/>
          <w:sz w:val="24"/>
        </w:rPr>
        <w:t xml:space="preserve">, </w:t>
      </w:r>
      <w:r w:rsidR="00AC65AB" w:rsidRPr="00AF0E10">
        <w:rPr>
          <w:rFonts w:eastAsia="ArialMT" w:cs="Arial"/>
          <w:sz w:val="24"/>
        </w:rPr>
        <w:t xml:space="preserve">а также </w:t>
      </w:r>
      <w:r w:rsidR="00177544" w:rsidRPr="00AF0E10">
        <w:rPr>
          <w:rFonts w:eastAsia="ArialMT" w:cs="Arial"/>
          <w:sz w:val="24"/>
        </w:rPr>
        <w:t xml:space="preserve"> </w:t>
      </w:r>
      <w:r w:rsidR="00AC65AB" w:rsidRPr="00AF0E10">
        <w:rPr>
          <w:rFonts w:eastAsia="ArialMT" w:cs="Arial"/>
          <w:sz w:val="24"/>
        </w:rPr>
        <w:t xml:space="preserve">размер </w:t>
      </w:r>
      <w:r w:rsidR="00177544" w:rsidRPr="00AF0E10">
        <w:rPr>
          <w:rFonts w:eastAsia="ArialMT" w:cs="Arial"/>
          <w:sz w:val="24"/>
        </w:rPr>
        <w:t xml:space="preserve"> </w:t>
      </w:r>
      <w:r w:rsidR="00AC65AB" w:rsidRPr="00AF0E10">
        <w:rPr>
          <w:rFonts w:eastAsia="ArialMT" w:cs="Arial"/>
          <w:sz w:val="24"/>
        </w:rPr>
        <w:t xml:space="preserve">ежемесячных </w:t>
      </w:r>
      <w:r w:rsidR="00177544" w:rsidRPr="00AF0E10">
        <w:rPr>
          <w:rFonts w:eastAsia="ArialMT" w:cs="Arial"/>
          <w:sz w:val="24"/>
        </w:rPr>
        <w:t xml:space="preserve"> </w:t>
      </w:r>
      <w:r w:rsidR="00AC65AB" w:rsidRPr="00AF0E10">
        <w:rPr>
          <w:rFonts w:eastAsia="ArialMT" w:cs="Arial"/>
          <w:sz w:val="24"/>
        </w:rPr>
        <w:t xml:space="preserve">и </w:t>
      </w:r>
      <w:r w:rsidR="00177544" w:rsidRPr="00AF0E10">
        <w:rPr>
          <w:rFonts w:eastAsia="ArialMT" w:cs="Arial"/>
          <w:sz w:val="24"/>
        </w:rPr>
        <w:t xml:space="preserve"> </w:t>
      </w:r>
      <w:r w:rsidR="00AC65AB" w:rsidRPr="00AF0E10">
        <w:rPr>
          <w:rFonts w:eastAsia="ArialMT" w:cs="Arial"/>
          <w:sz w:val="24"/>
        </w:rPr>
        <w:t xml:space="preserve">иных  дополнительных </w:t>
      </w:r>
      <w:r w:rsidR="00177544" w:rsidRPr="00AF0E10">
        <w:rPr>
          <w:rFonts w:eastAsia="ArialMT" w:cs="Arial"/>
          <w:sz w:val="24"/>
        </w:rPr>
        <w:t xml:space="preserve"> </w:t>
      </w:r>
      <w:r w:rsidR="00AC65AB" w:rsidRPr="00AF0E10">
        <w:rPr>
          <w:rFonts w:eastAsia="ArialMT" w:cs="Arial"/>
          <w:sz w:val="24"/>
        </w:rPr>
        <w:t>выплат и порядок их осуществления.</w:t>
      </w:r>
    </w:p>
    <w:p w14:paraId="32824FED" w14:textId="2082ACDA" w:rsidR="004A3C2C" w:rsidRPr="00E030DB" w:rsidRDefault="00AD351B" w:rsidP="00914B0E">
      <w:pPr>
        <w:pStyle w:val="ae"/>
        <w:numPr>
          <w:ilvl w:val="2"/>
          <w:numId w:val="3"/>
        </w:numPr>
        <w:tabs>
          <w:tab w:val="clear" w:pos="1440"/>
          <w:tab w:val="num" w:pos="0"/>
          <w:tab w:val="left" w:pos="709"/>
          <w:tab w:val="left" w:pos="993"/>
        </w:tabs>
        <w:autoSpaceDE w:val="0"/>
        <w:ind w:left="0" w:firstLine="709"/>
        <w:jc w:val="both"/>
        <w:rPr>
          <w:rFonts w:cs="Arial"/>
          <w:sz w:val="24"/>
        </w:rPr>
      </w:pPr>
      <w:proofErr w:type="gramStart"/>
      <w:r w:rsidRPr="00E030DB">
        <w:rPr>
          <w:rFonts w:eastAsia="Arial" w:cs="Arial"/>
          <w:sz w:val="24"/>
        </w:rPr>
        <w:t>О</w:t>
      </w:r>
      <w:r w:rsidR="00AC65AB" w:rsidRPr="00E030DB">
        <w:rPr>
          <w:rFonts w:eastAsia="Arial" w:cs="Arial"/>
          <w:sz w:val="24"/>
        </w:rPr>
        <w:t xml:space="preserve">плата труда муниципального служащего </w:t>
      </w:r>
      <w:r w:rsidRPr="00E030DB">
        <w:rPr>
          <w:rFonts w:eastAsia="Arial" w:cs="Arial"/>
          <w:sz w:val="24"/>
        </w:rPr>
        <w:t xml:space="preserve">Администрации </w:t>
      </w:r>
      <w:proofErr w:type="spellStart"/>
      <w:r w:rsidR="00AF0E10">
        <w:rPr>
          <w:rFonts w:eastAsia="Arial" w:cs="Arial"/>
          <w:sz w:val="24"/>
        </w:rPr>
        <w:t>Альменевского</w:t>
      </w:r>
      <w:proofErr w:type="spellEnd"/>
      <w:r w:rsidR="00AF0E10">
        <w:rPr>
          <w:rFonts w:eastAsia="Arial" w:cs="Arial"/>
          <w:sz w:val="24"/>
        </w:rPr>
        <w:t xml:space="preserve"> </w:t>
      </w:r>
      <w:r w:rsidRPr="00E030DB">
        <w:rPr>
          <w:rFonts w:eastAsia="Arial" w:cs="Arial"/>
          <w:sz w:val="24"/>
        </w:rPr>
        <w:t xml:space="preserve">муниципального округа Курганской области </w:t>
      </w:r>
      <w:r w:rsidR="00AC65AB" w:rsidRPr="00E030DB">
        <w:rPr>
          <w:rFonts w:eastAsia="ArialMT" w:cs="Arial"/>
          <w:sz w:val="24"/>
        </w:rPr>
        <w:t>(далее — муниципальный служащий)</w:t>
      </w:r>
      <w:r w:rsidR="00AC65AB" w:rsidRPr="00E030DB">
        <w:rPr>
          <w:rFonts w:eastAsia="Arial" w:cs="Arial"/>
          <w:sz w:val="24"/>
        </w:rPr>
        <w:t xml:space="preserve">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</w:t>
      </w:r>
      <w:r w:rsidRPr="00E030DB">
        <w:rPr>
          <w:rFonts w:eastAsia="ArialMT" w:cs="Arial"/>
          <w:sz w:val="24"/>
        </w:rPr>
        <w:t>З</w:t>
      </w:r>
      <w:r w:rsidR="00AC65AB" w:rsidRPr="00E030DB">
        <w:rPr>
          <w:rFonts w:eastAsia="ArialMT" w:cs="Arial"/>
          <w:sz w:val="24"/>
        </w:rPr>
        <w:t xml:space="preserve">аконом </w:t>
      </w:r>
      <w:r w:rsidRPr="00E030DB">
        <w:rPr>
          <w:rFonts w:eastAsia="ArialMT" w:cs="Arial"/>
          <w:sz w:val="24"/>
        </w:rPr>
        <w:t>К</w:t>
      </w:r>
      <w:r w:rsidR="00AC65AB" w:rsidRPr="00E030DB">
        <w:rPr>
          <w:rFonts w:eastAsia="ArialMT" w:cs="Arial"/>
          <w:sz w:val="24"/>
        </w:rPr>
        <w:t>урганской области от 30 мая 2007 года № 251 «</w:t>
      </w:r>
      <w:r w:rsidRPr="00E030DB">
        <w:rPr>
          <w:rFonts w:eastAsia="ArialMT" w:cs="Arial"/>
          <w:sz w:val="24"/>
        </w:rPr>
        <w:t>О</w:t>
      </w:r>
      <w:r w:rsidR="00AC65AB" w:rsidRPr="00E030DB">
        <w:rPr>
          <w:rFonts w:eastAsia="ArialMT" w:cs="Arial"/>
          <w:sz w:val="24"/>
        </w:rPr>
        <w:t xml:space="preserve"> регулировании отдельных положений муниципальной службы</w:t>
      </w:r>
      <w:proofErr w:type="gramEnd"/>
      <w:r w:rsidR="00AC65AB" w:rsidRPr="00E030DB">
        <w:rPr>
          <w:rFonts w:eastAsia="ArialMT" w:cs="Arial"/>
          <w:sz w:val="24"/>
        </w:rPr>
        <w:t xml:space="preserve"> в </w:t>
      </w:r>
      <w:r w:rsidRPr="00E030DB">
        <w:rPr>
          <w:rFonts w:eastAsia="ArialMT" w:cs="Arial"/>
          <w:sz w:val="24"/>
        </w:rPr>
        <w:t>К</w:t>
      </w:r>
      <w:r w:rsidR="00AC65AB" w:rsidRPr="00E030DB">
        <w:rPr>
          <w:rFonts w:eastAsia="ArialMT" w:cs="Arial"/>
          <w:sz w:val="24"/>
        </w:rPr>
        <w:t>урганской области»</w:t>
      </w:r>
      <w:r w:rsidR="00AC65AB" w:rsidRPr="00E030DB">
        <w:rPr>
          <w:rFonts w:eastAsia="Arial" w:cs="Arial"/>
          <w:sz w:val="24"/>
        </w:rPr>
        <w:t>.</w:t>
      </w:r>
    </w:p>
    <w:p w14:paraId="4C4101A7" w14:textId="0AE881A0" w:rsidR="004A3C2C" w:rsidRPr="00E030DB" w:rsidRDefault="00AD351B" w:rsidP="00AD351B">
      <w:pPr>
        <w:numPr>
          <w:ilvl w:val="2"/>
          <w:numId w:val="3"/>
        </w:numPr>
        <w:tabs>
          <w:tab w:val="left" w:pos="1064"/>
        </w:tabs>
        <w:autoSpaceDE w:val="0"/>
        <w:ind w:left="0" w:firstLine="720"/>
        <w:jc w:val="both"/>
        <w:rPr>
          <w:rFonts w:cs="Arial"/>
          <w:sz w:val="24"/>
        </w:rPr>
      </w:pPr>
      <w:r w:rsidRPr="00E030DB">
        <w:rPr>
          <w:rFonts w:eastAsia="Arial" w:cs="Arial"/>
          <w:sz w:val="24"/>
        </w:rPr>
        <w:t>М</w:t>
      </w:r>
      <w:r w:rsidR="00AC65AB" w:rsidRPr="00E030DB">
        <w:rPr>
          <w:rFonts w:eastAsia="Arial" w:cs="Arial"/>
          <w:sz w:val="24"/>
        </w:rPr>
        <w:t xml:space="preserve">инимальный размер должностного оклада устанавливается в процентном отношении к должностному окладу </w:t>
      </w:r>
      <w:r w:rsidRPr="00E030DB">
        <w:rPr>
          <w:rFonts w:eastAsia="Arial" w:cs="Arial"/>
          <w:sz w:val="24"/>
        </w:rPr>
        <w:t>Г</w:t>
      </w:r>
      <w:r w:rsidR="00AC65AB" w:rsidRPr="00E030DB">
        <w:rPr>
          <w:rFonts w:eastAsia="Arial" w:cs="Arial"/>
          <w:sz w:val="24"/>
        </w:rPr>
        <w:t xml:space="preserve">лавы </w:t>
      </w:r>
      <w:proofErr w:type="spellStart"/>
      <w:r w:rsidR="00AF0E10">
        <w:rPr>
          <w:rFonts w:eastAsia="ArialMT" w:cs="Arial"/>
          <w:sz w:val="24"/>
        </w:rPr>
        <w:t>Альменевского</w:t>
      </w:r>
      <w:proofErr w:type="spellEnd"/>
      <w:r w:rsidR="00AF0E10">
        <w:rPr>
          <w:rFonts w:eastAsia="ArialMT" w:cs="Arial"/>
          <w:sz w:val="24"/>
        </w:rPr>
        <w:t xml:space="preserve"> </w:t>
      </w:r>
      <w:r w:rsidRPr="00E030DB">
        <w:rPr>
          <w:rFonts w:eastAsia="ArialMT" w:cs="Arial"/>
          <w:sz w:val="24"/>
        </w:rPr>
        <w:t>муниципального округа Курганской области.</w:t>
      </w:r>
    </w:p>
    <w:p w14:paraId="74E9333D" w14:textId="4153DD31" w:rsidR="004A3C2C" w:rsidRPr="00E030DB" w:rsidRDefault="00D50FC9" w:rsidP="00914B0E">
      <w:pPr>
        <w:tabs>
          <w:tab w:val="left" w:pos="709"/>
        </w:tabs>
        <w:autoSpaceDE w:val="0"/>
        <w:jc w:val="both"/>
        <w:rPr>
          <w:rFonts w:eastAsia="ArialMT" w:cs="Arial"/>
          <w:sz w:val="24"/>
        </w:rPr>
      </w:pPr>
      <w:r w:rsidRPr="00E030DB">
        <w:rPr>
          <w:rFonts w:eastAsia="ArialMT" w:cs="Arial"/>
          <w:sz w:val="24"/>
        </w:rPr>
        <w:t xml:space="preserve">            </w:t>
      </w:r>
      <w:r w:rsidR="00AD351B" w:rsidRPr="00E030DB">
        <w:rPr>
          <w:rFonts w:eastAsia="ArialMT" w:cs="Arial"/>
          <w:sz w:val="24"/>
        </w:rPr>
        <w:t>Р</w:t>
      </w:r>
      <w:r w:rsidR="00AC65AB" w:rsidRPr="00E030DB">
        <w:rPr>
          <w:rFonts w:eastAsia="ArialMT" w:cs="Arial"/>
          <w:sz w:val="24"/>
        </w:rPr>
        <w:t xml:space="preserve">азмеры должностных окладов устанавливаются согласно приложению </w:t>
      </w:r>
      <w:r w:rsidR="0013481C">
        <w:rPr>
          <w:rFonts w:eastAsia="ArialMT" w:cs="Arial"/>
          <w:sz w:val="24"/>
        </w:rPr>
        <w:t xml:space="preserve">1 </w:t>
      </w:r>
      <w:r w:rsidR="00AC65AB" w:rsidRPr="00E030DB">
        <w:rPr>
          <w:rFonts w:eastAsia="ArialMT" w:cs="Arial"/>
          <w:sz w:val="24"/>
        </w:rPr>
        <w:t xml:space="preserve">к </w:t>
      </w:r>
      <w:r w:rsidR="0013481C">
        <w:rPr>
          <w:rFonts w:eastAsia="ArialMT" w:cs="Arial"/>
          <w:sz w:val="24"/>
        </w:rPr>
        <w:t xml:space="preserve">настоящему </w:t>
      </w:r>
      <w:r w:rsidR="00AD351B" w:rsidRPr="00E030DB">
        <w:rPr>
          <w:rFonts w:eastAsia="ArialMT" w:cs="Arial"/>
          <w:sz w:val="24"/>
        </w:rPr>
        <w:t>П</w:t>
      </w:r>
      <w:r w:rsidR="00AC65AB" w:rsidRPr="00E030DB">
        <w:rPr>
          <w:rFonts w:eastAsia="ArialMT" w:cs="Arial"/>
          <w:sz w:val="24"/>
        </w:rPr>
        <w:t>орядку.</w:t>
      </w:r>
    </w:p>
    <w:p w14:paraId="315FA79E" w14:textId="77777777" w:rsidR="004A3C2C" w:rsidRPr="00E030DB" w:rsidRDefault="00AD351B">
      <w:pPr>
        <w:pStyle w:val="ConsPlusNormal"/>
        <w:numPr>
          <w:ilvl w:val="2"/>
          <w:numId w:val="4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 xml:space="preserve"> ежемесячным и иным дополнительным выплатам, входящим в состав денежного содержания муниципального служащего, относятся:</w:t>
      </w:r>
    </w:p>
    <w:p w14:paraId="3DAE2700" w14:textId="77777777" w:rsidR="004A3C2C" w:rsidRPr="00E030DB" w:rsidRDefault="00AC65AB">
      <w:pPr>
        <w:pStyle w:val="ConsPlusNormal"/>
        <w:numPr>
          <w:ilvl w:val="2"/>
          <w:numId w:val="5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ежемесячная надбавка к должностному окладу за выслугу лет на муниципальной службе;</w:t>
      </w:r>
    </w:p>
    <w:p w14:paraId="5D1AF33B" w14:textId="77777777" w:rsidR="004A3C2C" w:rsidRPr="00E030DB" w:rsidRDefault="00AC65AB">
      <w:pPr>
        <w:pStyle w:val="ConsPlusNormal"/>
        <w:numPr>
          <w:ilvl w:val="2"/>
          <w:numId w:val="5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ежемесячная надбавка к должностному окладу за особые условия муниципальной службы;</w:t>
      </w:r>
    </w:p>
    <w:p w14:paraId="6DF1FC2B" w14:textId="77777777" w:rsidR="004A3C2C" w:rsidRPr="00E030DB" w:rsidRDefault="00AC65AB">
      <w:pPr>
        <w:pStyle w:val="ConsPlusNormal"/>
        <w:numPr>
          <w:ilvl w:val="2"/>
          <w:numId w:val="5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14:paraId="7763E060" w14:textId="77777777" w:rsidR="004A3C2C" w:rsidRPr="00E030DB" w:rsidRDefault="00AC65AB">
      <w:pPr>
        <w:pStyle w:val="ConsPlusNormal"/>
        <w:numPr>
          <w:ilvl w:val="2"/>
          <w:numId w:val="5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ежемесячная надбавка к должностному окладу за классный чин муниципальных служащих в </w:t>
      </w:r>
      <w:r w:rsidR="00D50FC9" w:rsidRPr="00E030DB">
        <w:rPr>
          <w:rFonts w:eastAsia="Arial"/>
          <w:sz w:val="24"/>
          <w:szCs w:val="24"/>
        </w:rPr>
        <w:t>К</w:t>
      </w:r>
      <w:r w:rsidRPr="00E030DB">
        <w:rPr>
          <w:rFonts w:eastAsia="Arial"/>
          <w:sz w:val="24"/>
          <w:szCs w:val="24"/>
        </w:rPr>
        <w:t>урганской области;</w:t>
      </w:r>
    </w:p>
    <w:p w14:paraId="4DA3AC4C" w14:textId="77777777" w:rsidR="004A3C2C" w:rsidRPr="00E030DB" w:rsidRDefault="00AC65AB">
      <w:pPr>
        <w:pStyle w:val="ConsPlusNormal"/>
        <w:numPr>
          <w:ilvl w:val="2"/>
          <w:numId w:val="5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 денежное вознаграждение муниципальному служащему в виде премий по итогам работы за месяц и единовременное денежное вознаграждение по итогам работы за календарный год, за исполнение служебных заданий особой важности или сложности.</w:t>
      </w:r>
    </w:p>
    <w:p w14:paraId="1B15CF54" w14:textId="77777777" w:rsidR="004A3C2C" w:rsidRPr="00E030DB" w:rsidRDefault="00AC65AB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lastRenderedPageBreak/>
        <w:t xml:space="preserve">5. </w:t>
      </w:r>
      <w:r w:rsidR="00D50FC9" w:rsidRPr="00E030DB">
        <w:rPr>
          <w:rFonts w:eastAsia="Arial"/>
          <w:sz w:val="24"/>
          <w:szCs w:val="24"/>
        </w:rPr>
        <w:t>Е</w:t>
      </w:r>
      <w:r w:rsidRPr="00E030DB">
        <w:rPr>
          <w:rFonts w:eastAsia="Arial"/>
          <w:sz w:val="24"/>
          <w:szCs w:val="24"/>
        </w:rPr>
        <w:t xml:space="preserve">жемесячная надбавка к должностному окладу за выслугу лет на муниципальной службе определяется </w:t>
      </w:r>
      <w:r w:rsidR="00D50FC9" w:rsidRPr="00E030DB">
        <w:rPr>
          <w:rFonts w:eastAsia="Arial"/>
          <w:sz w:val="24"/>
          <w:szCs w:val="24"/>
        </w:rPr>
        <w:t>З</w:t>
      </w:r>
      <w:r w:rsidRPr="00E030DB">
        <w:rPr>
          <w:rFonts w:eastAsia="Arial"/>
          <w:sz w:val="24"/>
          <w:szCs w:val="24"/>
        </w:rPr>
        <w:t xml:space="preserve">аконом </w:t>
      </w:r>
      <w:r w:rsidR="00D50FC9" w:rsidRPr="00E030DB">
        <w:rPr>
          <w:rFonts w:eastAsia="Arial"/>
          <w:sz w:val="24"/>
          <w:szCs w:val="24"/>
        </w:rPr>
        <w:t>К</w:t>
      </w:r>
      <w:r w:rsidRPr="00E030DB">
        <w:rPr>
          <w:rFonts w:eastAsia="Arial"/>
          <w:sz w:val="24"/>
          <w:szCs w:val="24"/>
        </w:rPr>
        <w:t>урганской области от 30 мая 2007 года № 251 «</w:t>
      </w:r>
      <w:r w:rsidR="00D50FC9" w:rsidRPr="00E030DB">
        <w:rPr>
          <w:rFonts w:eastAsia="Arial"/>
          <w:sz w:val="24"/>
          <w:szCs w:val="24"/>
        </w:rPr>
        <w:t>О</w:t>
      </w:r>
      <w:r w:rsidRPr="00E030DB">
        <w:rPr>
          <w:rFonts w:eastAsia="Arial"/>
          <w:sz w:val="24"/>
          <w:szCs w:val="24"/>
        </w:rPr>
        <w:t xml:space="preserve"> регулировании отдельных положений муниципальной службы в </w:t>
      </w:r>
      <w:r w:rsidR="00D50FC9" w:rsidRPr="00E030DB">
        <w:rPr>
          <w:rFonts w:eastAsia="Arial"/>
          <w:sz w:val="24"/>
          <w:szCs w:val="24"/>
        </w:rPr>
        <w:t>К</w:t>
      </w:r>
      <w:r w:rsidRPr="00E030DB">
        <w:rPr>
          <w:rFonts w:eastAsia="Arial"/>
          <w:sz w:val="24"/>
          <w:szCs w:val="24"/>
        </w:rPr>
        <w:t xml:space="preserve">урганской области» </w:t>
      </w:r>
      <w:proofErr w:type="gramStart"/>
      <w:r w:rsidRPr="00E030DB">
        <w:rPr>
          <w:rFonts w:eastAsia="Arial"/>
          <w:sz w:val="24"/>
          <w:szCs w:val="24"/>
        </w:rPr>
        <w:t>в</w:t>
      </w:r>
      <w:proofErr w:type="gramEnd"/>
      <w:r w:rsidRPr="00E030DB">
        <w:rPr>
          <w:rFonts w:eastAsia="Arial"/>
          <w:sz w:val="24"/>
          <w:szCs w:val="24"/>
        </w:rPr>
        <w:t xml:space="preserve"> </w:t>
      </w:r>
      <w:proofErr w:type="gramStart"/>
      <w:r w:rsidRPr="00E030DB">
        <w:rPr>
          <w:rFonts w:eastAsia="Arial"/>
          <w:sz w:val="24"/>
          <w:szCs w:val="24"/>
        </w:rPr>
        <w:t>процентом</w:t>
      </w:r>
      <w:proofErr w:type="gramEnd"/>
      <w:r w:rsidRPr="00E030DB">
        <w:rPr>
          <w:rFonts w:eastAsia="Arial"/>
          <w:sz w:val="24"/>
          <w:szCs w:val="24"/>
        </w:rPr>
        <w:t xml:space="preserve"> отношении к должностному окладу муниципального служащего в следующих размерах:</w:t>
      </w:r>
    </w:p>
    <w:p w14:paraId="2EBF9CB0" w14:textId="77777777" w:rsidR="004A3C2C" w:rsidRPr="00E030DB" w:rsidRDefault="00AC65AB">
      <w:pPr>
        <w:pStyle w:val="ConsPlusNormal"/>
        <w:numPr>
          <w:ilvl w:val="2"/>
          <w:numId w:val="6"/>
        </w:numPr>
        <w:tabs>
          <w:tab w:val="left" w:pos="1077"/>
        </w:tabs>
        <w:ind w:left="0" w:firstLine="720"/>
        <w:jc w:val="both"/>
        <w:rPr>
          <w:rFonts w:eastAsia="Courier New"/>
          <w:sz w:val="24"/>
          <w:szCs w:val="24"/>
        </w:rPr>
      </w:pPr>
      <w:r w:rsidRPr="00E030DB">
        <w:rPr>
          <w:rFonts w:eastAsia="Courier New"/>
          <w:sz w:val="24"/>
          <w:szCs w:val="24"/>
        </w:rPr>
        <w:t>при стаже муниципальной службы от 1 года до 5 лет - 10 процентов должностного оклада;</w:t>
      </w:r>
    </w:p>
    <w:p w14:paraId="07EAD73F" w14:textId="77777777" w:rsidR="004A3C2C" w:rsidRPr="00E030DB" w:rsidRDefault="00AC65AB">
      <w:pPr>
        <w:pStyle w:val="ConsPlusNormal"/>
        <w:numPr>
          <w:ilvl w:val="2"/>
          <w:numId w:val="6"/>
        </w:numPr>
        <w:tabs>
          <w:tab w:val="left" w:pos="1077"/>
        </w:tabs>
        <w:ind w:left="0" w:firstLine="720"/>
        <w:jc w:val="both"/>
        <w:rPr>
          <w:rFonts w:eastAsia="Courier New"/>
          <w:sz w:val="24"/>
          <w:szCs w:val="24"/>
        </w:rPr>
      </w:pPr>
      <w:r w:rsidRPr="00E030DB">
        <w:rPr>
          <w:rFonts w:eastAsia="Courier New"/>
          <w:sz w:val="24"/>
          <w:szCs w:val="24"/>
        </w:rPr>
        <w:t>при стаже муниципальной службы от 5 лет до 10 лет - 15 процентов должностного оклада;</w:t>
      </w:r>
    </w:p>
    <w:p w14:paraId="57502E0E" w14:textId="77777777" w:rsidR="004A3C2C" w:rsidRPr="00E030DB" w:rsidRDefault="00AC65AB">
      <w:pPr>
        <w:pStyle w:val="ConsPlusNormal"/>
        <w:numPr>
          <w:ilvl w:val="2"/>
          <w:numId w:val="6"/>
        </w:numPr>
        <w:tabs>
          <w:tab w:val="left" w:pos="1077"/>
        </w:tabs>
        <w:ind w:left="0" w:firstLine="720"/>
        <w:jc w:val="both"/>
        <w:rPr>
          <w:rFonts w:eastAsia="Courier New"/>
          <w:sz w:val="24"/>
          <w:szCs w:val="24"/>
        </w:rPr>
      </w:pPr>
      <w:r w:rsidRPr="00E030DB">
        <w:rPr>
          <w:rFonts w:eastAsia="Courier New"/>
          <w:sz w:val="24"/>
          <w:szCs w:val="24"/>
        </w:rPr>
        <w:t>при стаже муниципальной службы от 10 лет до 15 лет - 20 процентов должностного оклада;</w:t>
      </w:r>
    </w:p>
    <w:p w14:paraId="3A03A255" w14:textId="77777777" w:rsidR="004A3C2C" w:rsidRPr="00E030DB" w:rsidRDefault="00AC65AB">
      <w:pPr>
        <w:pStyle w:val="ConsPlusNormal"/>
        <w:numPr>
          <w:ilvl w:val="2"/>
          <w:numId w:val="6"/>
        </w:numPr>
        <w:tabs>
          <w:tab w:val="left" w:pos="1077"/>
        </w:tabs>
        <w:ind w:left="0" w:firstLine="720"/>
        <w:jc w:val="both"/>
        <w:rPr>
          <w:rFonts w:eastAsia="Courier New"/>
          <w:sz w:val="24"/>
          <w:szCs w:val="24"/>
        </w:rPr>
      </w:pPr>
      <w:r w:rsidRPr="00E030DB">
        <w:rPr>
          <w:rFonts w:eastAsia="Courier New"/>
          <w:sz w:val="24"/>
          <w:szCs w:val="24"/>
        </w:rPr>
        <w:t>при стаже муниципальной службы свыше 15 лет - 30 процентов должностного оклада.</w:t>
      </w:r>
    </w:p>
    <w:p w14:paraId="38776927" w14:textId="364C646D" w:rsidR="004A3C2C" w:rsidRPr="00E030DB" w:rsidRDefault="00D50FC9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Е</w:t>
      </w:r>
      <w:r w:rsidR="00AC65AB" w:rsidRPr="00E030DB">
        <w:rPr>
          <w:rFonts w:eastAsia="Arial"/>
          <w:sz w:val="24"/>
          <w:szCs w:val="24"/>
        </w:rPr>
        <w:t xml:space="preserve">жемесячная надбавка к должностному окладу за выслугу лет на муниципальной службе выплачивается ежемесячно со дня возникновения права на нее на основании </w:t>
      </w:r>
      <w:r w:rsidR="001E6D43">
        <w:rPr>
          <w:rFonts w:eastAsia="Arial"/>
          <w:sz w:val="24"/>
          <w:szCs w:val="24"/>
        </w:rPr>
        <w:t xml:space="preserve">муниципального </w:t>
      </w:r>
      <w:r w:rsidR="00AC65AB" w:rsidRPr="00E030DB">
        <w:rPr>
          <w:rFonts w:eastAsia="Arial"/>
          <w:sz w:val="24"/>
          <w:szCs w:val="24"/>
        </w:rPr>
        <w:t>правового акта представителя нанимателя (работодателя).</w:t>
      </w:r>
    </w:p>
    <w:p w14:paraId="5809C194" w14:textId="77777777" w:rsidR="004A3C2C" w:rsidRPr="00E030DB" w:rsidRDefault="00D50FC9">
      <w:pPr>
        <w:pStyle w:val="ConsPlusNormal"/>
        <w:tabs>
          <w:tab w:val="left" w:pos="1077"/>
        </w:tabs>
        <w:jc w:val="both"/>
        <w:rPr>
          <w:sz w:val="24"/>
          <w:szCs w:val="24"/>
        </w:rPr>
      </w:pPr>
      <w:r w:rsidRPr="00E030DB">
        <w:rPr>
          <w:rFonts w:eastAsia="ArialMT"/>
          <w:sz w:val="24"/>
          <w:szCs w:val="24"/>
        </w:rPr>
        <w:t>Р</w:t>
      </w:r>
      <w:r w:rsidR="00AC65AB" w:rsidRPr="00E030DB">
        <w:rPr>
          <w:rFonts w:eastAsia="ArialMT"/>
          <w:sz w:val="24"/>
          <w:szCs w:val="24"/>
        </w:rPr>
        <w:t xml:space="preserve">азмер ежемесячной надбавки </w:t>
      </w:r>
      <w:r w:rsidR="00AC65AB" w:rsidRPr="00E030DB">
        <w:rPr>
          <w:rFonts w:eastAsia="Arial"/>
          <w:sz w:val="24"/>
          <w:szCs w:val="24"/>
        </w:rPr>
        <w:t>к должностному окладу за выслугу лет на муниципальной службе</w:t>
      </w:r>
      <w:r w:rsidR="00AC65AB" w:rsidRPr="00E030DB">
        <w:rPr>
          <w:rFonts w:eastAsia="ArialMT"/>
          <w:sz w:val="24"/>
          <w:szCs w:val="24"/>
        </w:rPr>
        <w:t xml:space="preserve"> подлежит изменению со дня достижения муниципальным служащим полных пяти, десяти и пятнадцати лет стажа муниципальной службы соответственно.</w:t>
      </w:r>
    </w:p>
    <w:p w14:paraId="09541E64" w14:textId="3BAAF611" w:rsidR="004A3C2C" w:rsidRPr="00E030DB" w:rsidRDefault="00AC65AB">
      <w:pPr>
        <w:pStyle w:val="ConsPlusNormal"/>
        <w:tabs>
          <w:tab w:val="left" w:pos="1077"/>
        </w:tabs>
        <w:jc w:val="both"/>
        <w:rPr>
          <w:sz w:val="24"/>
          <w:szCs w:val="24"/>
        </w:rPr>
      </w:pPr>
      <w:r w:rsidRPr="00E030DB">
        <w:rPr>
          <w:rFonts w:eastAsia="ArialMT"/>
          <w:sz w:val="24"/>
          <w:szCs w:val="24"/>
        </w:rPr>
        <w:t xml:space="preserve">6. </w:t>
      </w:r>
      <w:proofErr w:type="gramStart"/>
      <w:r w:rsidR="00D50FC9" w:rsidRPr="00E030DB">
        <w:rPr>
          <w:rFonts w:eastAsia="Arial"/>
          <w:sz w:val="24"/>
          <w:szCs w:val="24"/>
        </w:rPr>
        <w:t>Е</w:t>
      </w:r>
      <w:r w:rsidRPr="00E030DB">
        <w:rPr>
          <w:rFonts w:eastAsia="Arial"/>
          <w:sz w:val="24"/>
          <w:szCs w:val="24"/>
        </w:rPr>
        <w:t>жемесячная надбавка к должностному окладу за особые условия муниципальной службы устанавливается представителем нанимателя (работодате</w:t>
      </w:r>
      <w:r w:rsidR="00AF0E10">
        <w:rPr>
          <w:rFonts w:eastAsia="Arial"/>
          <w:sz w:val="24"/>
          <w:szCs w:val="24"/>
        </w:rPr>
        <w:t>лем) при назначении гражданина Р</w:t>
      </w:r>
      <w:r w:rsidRPr="00E030DB">
        <w:rPr>
          <w:rFonts w:eastAsia="Arial"/>
          <w:sz w:val="24"/>
          <w:szCs w:val="24"/>
        </w:rPr>
        <w:t xml:space="preserve">оссийской </w:t>
      </w:r>
      <w:r w:rsidR="00AF0E10">
        <w:rPr>
          <w:rFonts w:eastAsia="Arial"/>
          <w:sz w:val="24"/>
          <w:szCs w:val="24"/>
        </w:rPr>
        <w:t>Ф</w:t>
      </w:r>
      <w:r w:rsidRPr="00E030DB">
        <w:rPr>
          <w:rFonts w:eastAsia="Arial"/>
          <w:sz w:val="24"/>
          <w:szCs w:val="24"/>
        </w:rPr>
        <w:t>едерации, гражданина иностранного государства - участника международных договоров российской федерации, в соответствии с которыми иностранные граждане имеют право находиться на муниципальной службе, на должность муниципальной службы или при переводе муниципального служащего на другую должность муниципальной службы с учетом сложности или напряженности труда, неблагоприятных</w:t>
      </w:r>
      <w:proofErr w:type="gramEnd"/>
      <w:r w:rsidRPr="00E030DB">
        <w:rPr>
          <w:rFonts w:eastAsia="Arial"/>
          <w:sz w:val="24"/>
          <w:szCs w:val="24"/>
        </w:rPr>
        <w:t xml:space="preserve"> условий,  специального режима работы в процентном отношении к должностному окладу.</w:t>
      </w:r>
    </w:p>
    <w:p w14:paraId="5DBC64A6" w14:textId="2BB569AA" w:rsidR="004A3C2C" w:rsidRPr="00E030DB" w:rsidRDefault="00D50FC9" w:rsidP="00897734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В</w:t>
      </w:r>
      <w:r w:rsidR="00AC65AB" w:rsidRPr="00E030DB">
        <w:rPr>
          <w:rFonts w:eastAsia="Arial"/>
          <w:sz w:val="24"/>
          <w:szCs w:val="24"/>
        </w:rPr>
        <w:t xml:space="preserve"> случае если муниципальный служащий входит в состав структурного подразделения органа</w:t>
      </w:r>
      <w:r w:rsidR="00F66899" w:rsidRPr="00E030DB">
        <w:rPr>
          <w:rFonts w:eastAsia="Arial"/>
          <w:sz w:val="24"/>
          <w:szCs w:val="24"/>
        </w:rPr>
        <w:t xml:space="preserve"> </w:t>
      </w:r>
      <w:r w:rsidR="00AC65AB" w:rsidRPr="00E030DB">
        <w:rPr>
          <w:rFonts w:eastAsia="Arial"/>
          <w:sz w:val="24"/>
          <w:szCs w:val="24"/>
        </w:rPr>
        <w:t xml:space="preserve">местного самоуправления </w:t>
      </w:r>
      <w:r w:rsidR="00E923B0">
        <w:rPr>
          <w:rFonts w:eastAsia="Arial"/>
          <w:sz w:val="24"/>
          <w:szCs w:val="24"/>
        </w:rPr>
        <w:t>Администрации</w:t>
      </w:r>
      <w:r w:rsidR="00F66899" w:rsidRPr="00E030DB">
        <w:rPr>
          <w:rFonts w:eastAsia="Arial"/>
          <w:sz w:val="24"/>
          <w:szCs w:val="24"/>
        </w:rPr>
        <w:t xml:space="preserve"> </w:t>
      </w:r>
      <w:proofErr w:type="spellStart"/>
      <w:r w:rsidR="00AF0E10">
        <w:rPr>
          <w:rFonts w:eastAsia="Arial"/>
          <w:sz w:val="24"/>
          <w:szCs w:val="24"/>
        </w:rPr>
        <w:t>Альменевского</w:t>
      </w:r>
      <w:proofErr w:type="spellEnd"/>
      <w:r w:rsidR="00AF0E10">
        <w:rPr>
          <w:rFonts w:eastAsia="Arial"/>
          <w:sz w:val="24"/>
          <w:szCs w:val="24"/>
        </w:rPr>
        <w:t xml:space="preserve"> </w:t>
      </w:r>
      <w:r w:rsidRPr="00E030DB">
        <w:rPr>
          <w:rFonts w:eastAsia="Arial"/>
          <w:sz w:val="24"/>
          <w:szCs w:val="24"/>
        </w:rPr>
        <w:t>муниципального округа</w:t>
      </w:r>
      <w:r w:rsidR="00AF0E10">
        <w:rPr>
          <w:rFonts w:eastAsia="Arial"/>
          <w:sz w:val="24"/>
          <w:szCs w:val="24"/>
        </w:rPr>
        <w:t xml:space="preserve"> Курганской области</w:t>
      </w:r>
      <w:r w:rsidR="00897734">
        <w:rPr>
          <w:rFonts w:eastAsia="Arial"/>
          <w:sz w:val="24"/>
          <w:szCs w:val="24"/>
        </w:rPr>
        <w:t xml:space="preserve">, </w:t>
      </w:r>
      <w:r w:rsidR="00AC65AB" w:rsidRPr="00E030DB">
        <w:rPr>
          <w:rFonts w:eastAsia="Arial"/>
          <w:sz w:val="24"/>
          <w:szCs w:val="24"/>
        </w:rPr>
        <w:t>мотивированное предложение о размере ежемесячной надбавки к должностному окладу за особые условия муниципальной службы представителю нанимателя (работодателю) вносит непосредственный руководитель муниципального служащего.</w:t>
      </w:r>
    </w:p>
    <w:p w14:paraId="1F6E09F3" w14:textId="77777777" w:rsidR="004A3C2C" w:rsidRPr="00E030DB" w:rsidRDefault="00D50FC9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>ритериями для установления конкретных размеров ежемесячной надбавки к должностному окладу за особые условия муниципальной службы являются:</w:t>
      </w:r>
    </w:p>
    <w:p w14:paraId="5B807A5B" w14:textId="77777777" w:rsidR="004A3C2C" w:rsidRPr="00E030DB" w:rsidRDefault="00AC65AB">
      <w:pPr>
        <w:pStyle w:val="ConsPlusNormal"/>
        <w:numPr>
          <w:ilvl w:val="2"/>
          <w:numId w:val="7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профессиональный уровень исполнения муниципальным служащим должностных обязанностей;</w:t>
      </w:r>
    </w:p>
    <w:p w14:paraId="6AE2CF0C" w14:textId="77777777" w:rsidR="004A3C2C" w:rsidRPr="00E030DB" w:rsidRDefault="00AC65AB">
      <w:pPr>
        <w:pStyle w:val="ConsPlusNormal"/>
        <w:numPr>
          <w:ilvl w:val="2"/>
          <w:numId w:val="7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сложность и срочность выполняемой работы, знание и правильное применение соответствующих нормативных правовых актов;</w:t>
      </w:r>
    </w:p>
    <w:p w14:paraId="1A2DDEF8" w14:textId="77777777" w:rsidR="004A3C2C" w:rsidRPr="00E030DB" w:rsidRDefault="00AC65AB">
      <w:pPr>
        <w:pStyle w:val="ConsPlusNormal"/>
        <w:numPr>
          <w:ilvl w:val="2"/>
          <w:numId w:val="7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компетентность при выполнении наиболее важных, сложных и ответственных заданий и поручений;</w:t>
      </w:r>
    </w:p>
    <w:p w14:paraId="6CCFA13D" w14:textId="77777777" w:rsidR="004A3C2C" w:rsidRPr="00E030DB" w:rsidRDefault="00AC65AB">
      <w:pPr>
        <w:pStyle w:val="ConsPlusNormal"/>
        <w:numPr>
          <w:ilvl w:val="2"/>
          <w:numId w:val="7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14:paraId="7469967F" w14:textId="3C30E1D9" w:rsidR="004A3C2C" w:rsidRPr="00E030DB" w:rsidRDefault="00D50FC9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П</w:t>
      </w:r>
      <w:r w:rsidR="00AC65AB" w:rsidRPr="00E030DB">
        <w:rPr>
          <w:rFonts w:eastAsia="Arial"/>
          <w:sz w:val="24"/>
          <w:szCs w:val="24"/>
        </w:rPr>
        <w:t xml:space="preserve">редельный размер ежемесячной надбавки к должностному окладу за особые условия муниципальной службы </w:t>
      </w:r>
      <w:r w:rsidR="0047672D">
        <w:rPr>
          <w:rFonts w:eastAsia="Arial"/>
          <w:sz w:val="24"/>
          <w:szCs w:val="24"/>
        </w:rPr>
        <w:t xml:space="preserve">составляет </w:t>
      </w:r>
      <w:r w:rsidR="00AC65AB" w:rsidRPr="00E030DB">
        <w:rPr>
          <w:rFonts w:eastAsia="Arial"/>
          <w:sz w:val="24"/>
          <w:szCs w:val="24"/>
        </w:rPr>
        <w:t>20 процентов должностного оклада.</w:t>
      </w:r>
    </w:p>
    <w:p w14:paraId="11BF715D" w14:textId="019A1D8E" w:rsidR="004A3C2C" w:rsidRPr="00E030DB" w:rsidRDefault="00D50FC9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Р</w:t>
      </w:r>
      <w:r w:rsidR="00AC65AB" w:rsidRPr="00E030DB">
        <w:rPr>
          <w:rFonts w:eastAsia="Arial"/>
          <w:sz w:val="24"/>
          <w:szCs w:val="24"/>
        </w:rPr>
        <w:t>азмер ежемесячной надбавки к должностному окладу за особые условия муниципальной службы может быть и</w:t>
      </w:r>
      <w:r w:rsidR="00AF0E10">
        <w:rPr>
          <w:rFonts w:eastAsia="Arial"/>
          <w:sz w:val="24"/>
          <w:szCs w:val="24"/>
        </w:rPr>
        <w:t>зменен по решению представителя</w:t>
      </w:r>
      <w:r w:rsidR="00AC65AB" w:rsidRPr="00E030DB">
        <w:rPr>
          <w:rFonts w:eastAsia="Arial"/>
          <w:sz w:val="24"/>
          <w:szCs w:val="24"/>
        </w:rPr>
        <w:t xml:space="preserve"> нанимателя (работодателя), принятому на основании мотивированного представления непосредственного руководителя муниципального служащего, в следующих случаях:</w:t>
      </w:r>
    </w:p>
    <w:p w14:paraId="786CAD8F" w14:textId="77777777" w:rsidR="004A3C2C" w:rsidRPr="00E030DB" w:rsidRDefault="00AC65AB">
      <w:pPr>
        <w:pStyle w:val="ConsPlusNormal"/>
        <w:numPr>
          <w:ilvl w:val="2"/>
          <w:numId w:val="8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lastRenderedPageBreak/>
        <w:t>при изменении степени сложности или напряженности труда муниципального служащего;</w:t>
      </w:r>
    </w:p>
    <w:p w14:paraId="7C4B50AA" w14:textId="77777777" w:rsidR="004A3C2C" w:rsidRPr="00E030DB" w:rsidRDefault="00AC65AB">
      <w:pPr>
        <w:pStyle w:val="ConsPlusNormal"/>
        <w:numPr>
          <w:ilvl w:val="2"/>
          <w:numId w:val="8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при изменении иных условий труда муниципального служащего с учетом критериев, указанных в абзаце третьем пункта 6 настоящего </w:t>
      </w:r>
      <w:r w:rsidR="00D50FC9" w:rsidRPr="00E030DB">
        <w:rPr>
          <w:rFonts w:eastAsia="Arial"/>
          <w:sz w:val="24"/>
          <w:szCs w:val="24"/>
        </w:rPr>
        <w:t>П</w:t>
      </w:r>
      <w:r w:rsidRPr="00E030DB">
        <w:rPr>
          <w:rFonts w:eastAsia="Arial"/>
          <w:sz w:val="24"/>
          <w:szCs w:val="24"/>
        </w:rPr>
        <w:t>орядка.</w:t>
      </w:r>
    </w:p>
    <w:p w14:paraId="70628490" w14:textId="77777777" w:rsidR="004A3C2C" w:rsidRPr="00E030DB" w:rsidRDefault="00D50FC9">
      <w:pPr>
        <w:pStyle w:val="ConsPlusNormal"/>
        <w:numPr>
          <w:ilvl w:val="2"/>
          <w:numId w:val="9"/>
        </w:numPr>
        <w:tabs>
          <w:tab w:val="left" w:pos="1077"/>
        </w:tabs>
        <w:ind w:left="0" w:firstLine="720"/>
        <w:jc w:val="both"/>
        <w:rPr>
          <w:sz w:val="24"/>
          <w:szCs w:val="24"/>
        </w:rPr>
      </w:pPr>
      <w:r w:rsidRPr="00E030DB">
        <w:rPr>
          <w:rFonts w:eastAsia="Arial"/>
          <w:sz w:val="24"/>
          <w:szCs w:val="24"/>
        </w:rPr>
        <w:t>Е</w:t>
      </w:r>
      <w:r w:rsidR="00AC65AB" w:rsidRPr="00E030DB">
        <w:rPr>
          <w:rFonts w:eastAsia="Arial"/>
          <w:sz w:val="24"/>
          <w:szCs w:val="24"/>
        </w:rPr>
        <w:t>жемесячная процентная надбавка к должностному окладу за работу со сведениями, составляющими государственную тайну, выплачивается муниципальному служащему, имеющему оформленный в установленном законодательством порядке допу</w:t>
      </w:r>
      <w:proofErr w:type="gramStart"/>
      <w:r w:rsidR="00AC65AB" w:rsidRPr="00E030DB">
        <w:rPr>
          <w:rFonts w:eastAsia="Arial"/>
          <w:sz w:val="24"/>
          <w:szCs w:val="24"/>
        </w:rPr>
        <w:t>ск к св</w:t>
      </w:r>
      <w:proofErr w:type="gramEnd"/>
      <w:r w:rsidR="00AC65AB" w:rsidRPr="00E030DB">
        <w:rPr>
          <w:rFonts w:eastAsia="Arial"/>
          <w:sz w:val="24"/>
          <w:szCs w:val="24"/>
        </w:rPr>
        <w:t>едениям, составляющим государственную тайну, в порядке и размерах, определяемых действующим законодательством о государственной тайне.</w:t>
      </w:r>
    </w:p>
    <w:p w14:paraId="0E847D6E" w14:textId="2FB6D89B" w:rsidR="004A3C2C" w:rsidRPr="00E030DB" w:rsidRDefault="00D50FC9">
      <w:pPr>
        <w:pStyle w:val="ConsPlusNormal"/>
        <w:numPr>
          <w:ilvl w:val="2"/>
          <w:numId w:val="9"/>
        </w:numPr>
        <w:tabs>
          <w:tab w:val="left" w:pos="1077"/>
        </w:tabs>
        <w:ind w:left="0" w:firstLine="720"/>
        <w:jc w:val="both"/>
        <w:rPr>
          <w:sz w:val="24"/>
          <w:szCs w:val="24"/>
        </w:rPr>
      </w:pPr>
      <w:r w:rsidRPr="00E030DB">
        <w:rPr>
          <w:rFonts w:eastAsia="Arial"/>
          <w:sz w:val="24"/>
          <w:szCs w:val="24"/>
        </w:rPr>
        <w:t>Р</w:t>
      </w:r>
      <w:r w:rsidR="00AC65AB" w:rsidRPr="00E030DB">
        <w:rPr>
          <w:rFonts w:eastAsia="Arial"/>
          <w:sz w:val="24"/>
          <w:szCs w:val="24"/>
        </w:rPr>
        <w:t xml:space="preserve">азмер ежемесячной надбавки к должностному окладу за классный чин муниципальных служащих в </w:t>
      </w:r>
      <w:r w:rsidR="00AF0E10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 xml:space="preserve">урганской области определяется </w:t>
      </w:r>
      <w:r w:rsidR="007C5C1B" w:rsidRPr="00E030DB">
        <w:rPr>
          <w:rFonts w:eastAsia="Arial"/>
          <w:sz w:val="24"/>
          <w:szCs w:val="24"/>
        </w:rPr>
        <w:t>З</w:t>
      </w:r>
      <w:r w:rsidR="00AC65AB" w:rsidRPr="00E030DB">
        <w:rPr>
          <w:rFonts w:eastAsia="Arial"/>
          <w:sz w:val="24"/>
          <w:szCs w:val="24"/>
        </w:rPr>
        <w:t xml:space="preserve">аконом </w:t>
      </w:r>
      <w:r w:rsidR="007C5C1B"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>урганской области от 30 мая 2007 года № 251 «</w:t>
      </w:r>
      <w:r w:rsidR="007C5C1B" w:rsidRPr="00E030DB">
        <w:rPr>
          <w:rFonts w:eastAsia="Arial"/>
          <w:sz w:val="24"/>
          <w:szCs w:val="24"/>
        </w:rPr>
        <w:t>О</w:t>
      </w:r>
      <w:r w:rsidR="00AC65AB" w:rsidRPr="00E030DB">
        <w:rPr>
          <w:rFonts w:eastAsia="Arial"/>
          <w:sz w:val="24"/>
          <w:szCs w:val="24"/>
        </w:rPr>
        <w:t xml:space="preserve"> регулировании отдельных положений муниципальной службы в </w:t>
      </w:r>
      <w:r w:rsidR="007C5C1B"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>урганской области».</w:t>
      </w:r>
    </w:p>
    <w:p w14:paraId="514A4257" w14:textId="7FE953BB" w:rsidR="00897734" w:rsidRPr="00A111AD" w:rsidRDefault="007C5C1B" w:rsidP="00A111AD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В</w:t>
      </w:r>
      <w:r w:rsidR="00AC65AB" w:rsidRPr="00E030DB">
        <w:rPr>
          <w:rFonts w:eastAsia="Arial"/>
          <w:sz w:val="24"/>
          <w:szCs w:val="24"/>
        </w:rPr>
        <w:t xml:space="preserve">ыплата ежемесячной надбавки к должностному окладу за классный чин муниципальных служащих в </w:t>
      </w:r>
      <w:r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 xml:space="preserve">урганской области производится на основании </w:t>
      </w:r>
      <w:r w:rsidR="0010661A">
        <w:rPr>
          <w:rFonts w:eastAsia="Arial"/>
          <w:sz w:val="24"/>
          <w:szCs w:val="24"/>
        </w:rPr>
        <w:t xml:space="preserve">муниципального </w:t>
      </w:r>
      <w:r w:rsidR="00AC65AB" w:rsidRPr="00E030DB">
        <w:rPr>
          <w:rFonts w:eastAsia="Arial"/>
          <w:sz w:val="24"/>
          <w:szCs w:val="24"/>
        </w:rPr>
        <w:t xml:space="preserve">правового акта представителя нанимателя (работодателя) со дня присвоения муниципальному служащему классного чина муниципальных служащих в </w:t>
      </w:r>
      <w:r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>урганской области.</w:t>
      </w:r>
    </w:p>
    <w:p w14:paraId="46012A81" w14:textId="55A928E6" w:rsidR="004A3C2C" w:rsidRPr="00103300" w:rsidRDefault="00AC65AB" w:rsidP="0003325B">
      <w:pPr>
        <w:pStyle w:val="ConsPlusNormal"/>
        <w:numPr>
          <w:ilvl w:val="2"/>
          <w:numId w:val="9"/>
        </w:numPr>
        <w:tabs>
          <w:tab w:val="num" w:pos="0"/>
          <w:tab w:val="left" w:pos="709"/>
          <w:tab w:val="left" w:pos="993"/>
        </w:tabs>
        <w:ind w:left="0" w:firstLine="709"/>
        <w:jc w:val="both"/>
        <w:rPr>
          <w:rFonts w:eastAsia="ArialMT"/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 </w:t>
      </w:r>
      <w:r w:rsidR="007C5C1B" w:rsidRPr="00E030DB">
        <w:rPr>
          <w:rFonts w:eastAsia="Arial"/>
          <w:sz w:val="24"/>
          <w:szCs w:val="24"/>
        </w:rPr>
        <w:t>Д</w:t>
      </w:r>
      <w:r w:rsidRPr="00E030DB">
        <w:rPr>
          <w:rFonts w:eastAsia="Arial"/>
          <w:sz w:val="24"/>
          <w:szCs w:val="24"/>
        </w:rPr>
        <w:t xml:space="preserve">енежное вознаграждение муниципальному служащему в виде премий по итогам работы за месяц, единовременное денежное вознаграждение по итогам работы за календарный год, за исполнение служебных заданий особой важности или сложности выплачивается </w:t>
      </w:r>
      <w:r w:rsidR="00103300">
        <w:rPr>
          <w:rFonts w:eastAsia="Arial"/>
          <w:sz w:val="24"/>
          <w:szCs w:val="24"/>
        </w:rPr>
        <w:t>в соответствии с порядком оценки эффективности деятельности</w:t>
      </w:r>
      <w:r w:rsidR="0041256E">
        <w:rPr>
          <w:rFonts w:eastAsia="Arial"/>
          <w:sz w:val="24"/>
          <w:szCs w:val="24"/>
        </w:rPr>
        <w:t>,</w:t>
      </w:r>
      <w:r w:rsidR="00103300" w:rsidRPr="00103300">
        <w:rPr>
          <w:rFonts w:eastAsia="Arial"/>
          <w:sz w:val="24"/>
          <w:szCs w:val="24"/>
        </w:rPr>
        <w:t xml:space="preserve"> </w:t>
      </w:r>
      <w:proofErr w:type="gramStart"/>
      <w:r w:rsidR="0003325B" w:rsidRPr="00103300">
        <w:rPr>
          <w:rFonts w:eastAsia="Arial"/>
          <w:sz w:val="24"/>
          <w:szCs w:val="24"/>
        </w:rPr>
        <w:t>согласно приложения</w:t>
      </w:r>
      <w:proofErr w:type="gramEnd"/>
      <w:r w:rsidR="0003325B" w:rsidRPr="00103300">
        <w:rPr>
          <w:rFonts w:eastAsia="Arial"/>
          <w:sz w:val="24"/>
          <w:szCs w:val="24"/>
        </w:rPr>
        <w:t xml:space="preserve"> 2 к настоящему Порядку.</w:t>
      </w:r>
    </w:p>
    <w:p w14:paraId="35C864DD" w14:textId="7303B204" w:rsidR="004A3C2C" w:rsidRPr="00E030DB" w:rsidRDefault="005A62FE" w:rsidP="002D03EF">
      <w:pPr>
        <w:pStyle w:val="ConsPlusNormal"/>
        <w:numPr>
          <w:ilvl w:val="2"/>
          <w:numId w:val="9"/>
        </w:numPr>
        <w:tabs>
          <w:tab w:val="clear" w:pos="360"/>
          <w:tab w:val="num" w:pos="993"/>
          <w:tab w:val="left" w:pos="1077"/>
        </w:tabs>
        <w:ind w:left="0" w:firstLine="709"/>
        <w:jc w:val="both"/>
        <w:rPr>
          <w:sz w:val="24"/>
          <w:szCs w:val="24"/>
        </w:rPr>
      </w:pPr>
      <w:r w:rsidRPr="00E030DB">
        <w:rPr>
          <w:rFonts w:eastAsia="Arial"/>
          <w:sz w:val="24"/>
          <w:szCs w:val="24"/>
        </w:rPr>
        <w:t>М</w:t>
      </w:r>
      <w:r w:rsidR="00AC65AB" w:rsidRPr="00E030DB">
        <w:rPr>
          <w:rFonts w:eastAsia="Arial"/>
          <w:sz w:val="24"/>
          <w:szCs w:val="24"/>
        </w:rPr>
        <w:t xml:space="preserve">униципальным служащим выплачивается материальная помощь за счет </w:t>
      </w:r>
      <w:proofErr w:type="gramStart"/>
      <w:r w:rsidR="00AC65AB" w:rsidRPr="00E030DB">
        <w:rPr>
          <w:rFonts w:eastAsia="Arial"/>
          <w:sz w:val="24"/>
          <w:szCs w:val="24"/>
        </w:rPr>
        <w:t xml:space="preserve">средств фонда оплаты труда муниципальных служащих </w:t>
      </w:r>
      <w:r w:rsidRPr="00E030DB">
        <w:rPr>
          <w:rFonts w:eastAsia="ArialMT"/>
          <w:sz w:val="24"/>
          <w:szCs w:val="24"/>
        </w:rPr>
        <w:t>Администрации</w:t>
      </w:r>
      <w:proofErr w:type="gramEnd"/>
      <w:r w:rsidRPr="00E030DB">
        <w:rPr>
          <w:rFonts w:eastAsia="ArialMT"/>
          <w:sz w:val="24"/>
          <w:szCs w:val="24"/>
        </w:rPr>
        <w:t xml:space="preserve"> </w:t>
      </w:r>
      <w:proofErr w:type="spellStart"/>
      <w:r w:rsidR="006A278C">
        <w:rPr>
          <w:rFonts w:eastAsia="ArialMT"/>
          <w:sz w:val="24"/>
          <w:szCs w:val="24"/>
        </w:rPr>
        <w:t>Альменевского</w:t>
      </w:r>
      <w:proofErr w:type="spellEnd"/>
      <w:r w:rsidR="006A278C">
        <w:rPr>
          <w:rFonts w:eastAsia="ArialMT"/>
          <w:sz w:val="24"/>
          <w:szCs w:val="24"/>
        </w:rPr>
        <w:t xml:space="preserve"> </w:t>
      </w:r>
      <w:r w:rsidRPr="00E030DB">
        <w:rPr>
          <w:rFonts w:eastAsia="ArialMT"/>
          <w:sz w:val="24"/>
          <w:szCs w:val="24"/>
        </w:rPr>
        <w:t>муниципального</w:t>
      </w:r>
      <w:r w:rsidR="006A278C">
        <w:rPr>
          <w:rFonts w:eastAsia="ArialMT"/>
          <w:sz w:val="24"/>
          <w:szCs w:val="24"/>
        </w:rPr>
        <w:t xml:space="preserve"> Курганской области</w:t>
      </w:r>
      <w:r w:rsidRPr="00E030DB">
        <w:rPr>
          <w:rFonts w:eastAsia="ArialMT"/>
          <w:sz w:val="24"/>
          <w:szCs w:val="24"/>
        </w:rPr>
        <w:t xml:space="preserve"> </w:t>
      </w:r>
      <w:r w:rsidR="00AC65AB" w:rsidRPr="00E030DB">
        <w:rPr>
          <w:rFonts w:eastAsia="Arial"/>
          <w:sz w:val="24"/>
          <w:szCs w:val="24"/>
        </w:rPr>
        <w:t>в размере не более двух должностных</w:t>
      </w:r>
      <w:r w:rsidRPr="00E030DB">
        <w:rPr>
          <w:rFonts w:eastAsia="Arial"/>
          <w:sz w:val="24"/>
          <w:szCs w:val="24"/>
        </w:rPr>
        <w:t xml:space="preserve"> окладов в год.</w:t>
      </w:r>
    </w:p>
    <w:p w14:paraId="63D24F7E" w14:textId="77777777" w:rsidR="004A3C2C" w:rsidRPr="00E030DB" w:rsidRDefault="005A62FE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П</w:t>
      </w:r>
      <w:r w:rsidR="00AC65AB" w:rsidRPr="00E030DB">
        <w:rPr>
          <w:rFonts w:eastAsia="Arial"/>
          <w:sz w:val="24"/>
          <w:szCs w:val="24"/>
        </w:rPr>
        <w:t>орядок выплаты материальной помощи определяется соответствующим положением, утверждаемым представителем нанимателя (работодателем).</w:t>
      </w:r>
    </w:p>
    <w:p w14:paraId="1640937B" w14:textId="70400D50" w:rsidR="004A3C2C" w:rsidRPr="00E030DB" w:rsidRDefault="002D03EF" w:rsidP="002D03EF">
      <w:pPr>
        <w:pStyle w:val="ConsPlusNormal"/>
        <w:tabs>
          <w:tab w:val="left" w:pos="1077"/>
        </w:tabs>
        <w:ind w:firstLine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</w:t>
      </w:r>
      <w:r w:rsidR="0003325B">
        <w:rPr>
          <w:rFonts w:eastAsia="Arial"/>
          <w:sz w:val="24"/>
          <w:szCs w:val="24"/>
        </w:rPr>
        <w:t>11</w:t>
      </w:r>
      <w:r>
        <w:rPr>
          <w:rFonts w:eastAsia="Arial"/>
          <w:sz w:val="24"/>
          <w:szCs w:val="24"/>
        </w:rPr>
        <w:t>.</w:t>
      </w:r>
      <w:r w:rsidR="00AC65AB" w:rsidRPr="00E030DB">
        <w:rPr>
          <w:rFonts w:eastAsia="Arial"/>
          <w:sz w:val="24"/>
          <w:szCs w:val="24"/>
        </w:rPr>
        <w:t xml:space="preserve"> </w:t>
      </w:r>
      <w:r w:rsidR="005A62FE" w:rsidRPr="00E030DB">
        <w:rPr>
          <w:rFonts w:eastAsia="Arial"/>
          <w:sz w:val="24"/>
          <w:szCs w:val="24"/>
        </w:rPr>
        <w:t>М</w:t>
      </w:r>
      <w:r w:rsidR="00AC65AB" w:rsidRPr="00E030DB">
        <w:rPr>
          <w:rFonts w:eastAsia="Arial"/>
          <w:sz w:val="24"/>
          <w:szCs w:val="24"/>
        </w:rPr>
        <w:t xml:space="preserve">униципальным служащим производятся другие выплаты, предусмотренные </w:t>
      </w:r>
      <w:r w:rsidR="005A62FE" w:rsidRPr="00E030DB">
        <w:rPr>
          <w:rFonts w:eastAsia="Arial"/>
          <w:sz w:val="24"/>
          <w:szCs w:val="24"/>
        </w:rPr>
        <w:t>ф</w:t>
      </w:r>
      <w:r w:rsidR="00AC65AB" w:rsidRPr="00E030DB">
        <w:rPr>
          <w:rFonts w:eastAsia="Arial"/>
          <w:sz w:val="24"/>
          <w:szCs w:val="24"/>
        </w:rPr>
        <w:t xml:space="preserve">едеральным </w:t>
      </w:r>
      <w:r w:rsidR="005A62FE" w:rsidRPr="00E030DB">
        <w:rPr>
          <w:rFonts w:eastAsia="Arial"/>
          <w:sz w:val="24"/>
          <w:szCs w:val="24"/>
        </w:rPr>
        <w:t>з</w:t>
      </w:r>
      <w:r w:rsidR="00AC65AB" w:rsidRPr="00E030DB">
        <w:rPr>
          <w:rFonts w:eastAsia="Arial"/>
          <w:sz w:val="24"/>
          <w:szCs w:val="24"/>
        </w:rPr>
        <w:t>аконодательством.</w:t>
      </w:r>
    </w:p>
    <w:p w14:paraId="46668F14" w14:textId="3DC90B43" w:rsidR="004A3C2C" w:rsidRPr="001A271C" w:rsidRDefault="002D03EF" w:rsidP="002D03EF">
      <w:pPr>
        <w:pStyle w:val="ConsPlusNormal"/>
        <w:tabs>
          <w:tab w:val="left" w:pos="1077"/>
        </w:tabs>
        <w:ind w:firstLine="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</w:t>
      </w:r>
      <w:r w:rsidR="0003325B">
        <w:rPr>
          <w:rFonts w:eastAsia="Arial"/>
          <w:sz w:val="24"/>
          <w:szCs w:val="24"/>
        </w:rPr>
        <w:t>12</w:t>
      </w:r>
      <w:r>
        <w:rPr>
          <w:rFonts w:eastAsia="Arial"/>
          <w:sz w:val="24"/>
          <w:szCs w:val="24"/>
        </w:rPr>
        <w:t>.</w:t>
      </w:r>
      <w:r w:rsidR="00AC65AB" w:rsidRPr="00E030DB">
        <w:rPr>
          <w:rFonts w:eastAsia="Arial"/>
          <w:sz w:val="24"/>
          <w:szCs w:val="24"/>
        </w:rPr>
        <w:t xml:space="preserve"> </w:t>
      </w:r>
      <w:r w:rsidR="006A278C">
        <w:rPr>
          <w:rFonts w:eastAsia="Arial"/>
          <w:sz w:val="24"/>
          <w:szCs w:val="24"/>
        </w:rPr>
        <w:t xml:space="preserve"> </w:t>
      </w:r>
      <w:r w:rsidR="005A62FE" w:rsidRPr="00E030DB">
        <w:rPr>
          <w:rFonts w:eastAsia="Arial"/>
          <w:sz w:val="24"/>
          <w:szCs w:val="24"/>
        </w:rPr>
        <w:t>Д</w:t>
      </w:r>
      <w:r w:rsidR="006A278C">
        <w:rPr>
          <w:rFonts w:eastAsia="Arial"/>
          <w:sz w:val="24"/>
          <w:szCs w:val="24"/>
        </w:rPr>
        <w:t xml:space="preserve">ля обеспечения своевременной </w:t>
      </w:r>
      <w:r w:rsidR="00AC65AB" w:rsidRPr="00E030DB">
        <w:rPr>
          <w:rFonts w:eastAsia="Arial"/>
          <w:sz w:val="24"/>
          <w:szCs w:val="24"/>
        </w:rPr>
        <w:t xml:space="preserve">и полной выплаты муниципальным служащим денежного содержания ежегодно формируется фонд оплаты труда муниципальных служащих </w:t>
      </w:r>
      <w:r w:rsidR="005A62FE" w:rsidRPr="00E030DB">
        <w:rPr>
          <w:rFonts w:eastAsia="ArialMT"/>
          <w:sz w:val="24"/>
          <w:szCs w:val="24"/>
        </w:rPr>
        <w:t xml:space="preserve">Администрации </w:t>
      </w:r>
      <w:proofErr w:type="spellStart"/>
      <w:r w:rsidR="006A278C">
        <w:rPr>
          <w:rFonts w:eastAsia="ArialMT"/>
          <w:sz w:val="24"/>
          <w:szCs w:val="24"/>
        </w:rPr>
        <w:t>Альменевского</w:t>
      </w:r>
      <w:proofErr w:type="spellEnd"/>
      <w:r w:rsidR="006A278C">
        <w:rPr>
          <w:rFonts w:eastAsia="ArialMT"/>
          <w:sz w:val="24"/>
          <w:szCs w:val="24"/>
        </w:rPr>
        <w:t xml:space="preserve"> </w:t>
      </w:r>
      <w:r w:rsidR="005A62FE" w:rsidRPr="00E030DB">
        <w:rPr>
          <w:rFonts w:eastAsia="ArialMT"/>
          <w:sz w:val="24"/>
          <w:szCs w:val="24"/>
        </w:rPr>
        <w:t>муниципального округа</w:t>
      </w:r>
      <w:r w:rsidR="006A278C">
        <w:rPr>
          <w:rFonts w:eastAsia="Arial"/>
          <w:sz w:val="24"/>
          <w:szCs w:val="24"/>
        </w:rPr>
        <w:t xml:space="preserve"> Курганской области.</w:t>
      </w:r>
    </w:p>
    <w:p w14:paraId="5D7A7E80" w14:textId="41589094" w:rsidR="001A271C" w:rsidRPr="001A271C" w:rsidRDefault="002D03EF" w:rsidP="002D03EF">
      <w:pPr>
        <w:pStyle w:val="ConsPlusNormal"/>
        <w:tabs>
          <w:tab w:val="left" w:pos="107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3325B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="001A271C" w:rsidRPr="001A271C">
        <w:rPr>
          <w:sz w:val="24"/>
          <w:szCs w:val="24"/>
        </w:rPr>
        <w:t xml:space="preserve">Формирование годового фонда оплаты труда муниципальных служащих </w:t>
      </w:r>
      <w:proofErr w:type="spellStart"/>
      <w:r w:rsidR="001A271C" w:rsidRPr="001A271C">
        <w:rPr>
          <w:sz w:val="24"/>
          <w:szCs w:val="24"/>
        </w:rPr>
        <w:t>Альменевского</w:t>
      </w:r>
      <w:proofErr w:type="spellEnd"/>
      <w:r w:rsidR="001A271C">
        <w:rPr>
          <w:sz w:val="24"/>
          <w:szCs w:val="24"/>
        </w:rPr>
        <w:t xml:space="preserve"> </w:t>
      </w:r>
      <w:r w:rsidR="001A271C" w:rsidRPr="001A271C">
        <w:rPr>
          <w:sz w:val="24"/>
          <w:szCs w:val="24"/>
        </w:rPr>
        <w:t xml:space="preserve">муниципального округа осуществляется в размере определенном законодательством и состоит </w:t>
      </w:r>
      <w:proofErr w:type="gramStart"/>
      <w:r w:rsidR="001A271C" w:rsidRPr="001A271C">
        <w:rPr>
          <w:sz w:val="24"/>
          <w:szCs w:val="24"/>
        </w:rPr>
        <w:t>из</w:t>
      </w:r>
      <w:proofErr w:type="gramEnd"/>
      <w:r w:rsidR="001A271C" w:rsidRPr="001A271C">
        <w:rPr>
          <w:sz w:val="24"/>
          <w:szCs w:val="24"/>
        </w:rPr>
        <w:t>:</w:t>
      </w:r>
    </w:p>
    <w:p w14:paraId="3F53D36F" w14:textId="77777777" w:rsidR="001A271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t>1) должностного оклада - в размере двенадцати должностных окладов;</w:t>
      </w:r>
    </w:p>
    <w:p w14:paraId="5E94EABF" w14:textId="712D18F3" w:rsidR="001A271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t>2) ежемесячной надбавки к должностному окладу за выслугу лет на муниципальной службе</w:t>
      </w:r>
      <w:r>
        <w:rPr>
          <w:sz w:val="24"/>
          <w:szCs w:val="24"/>
        </w:rPr>
        <w:t xml:space="preserve"> - </w:t>
      </w:r>
      <w:r w:rsidRPr="001A271C">
        <w:rPr>
          <w:sz w:val="24"/>
          <w:szCs w:val="24"/>
        </w:rPr>
        <w:t>в размере двенадцати ежемесячных надбавок к должностному окладу за выслугу лет;</w:t>
      </w:r>
    </w:p>
    <w:p w14:paraId="1AC5A530" w14:textId="5D230624" w:rsidR="001A271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t>3) ежемесячной надбавки к должностному окладу за особые условия муниципальной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службы в размере двенадцати ежемесячных надбавок к должностному окладу за особые условия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муниципальной службы;</w:t>
      </w:r>
    </w:p>
    <w:p w14:paraId="1251CF2D" w14:textId="41B2E799" w:rsidR="001A271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t>4) ежемесячной процентной надбавки к должностному окладу за работу со сведениями,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составляющими государственную тайну - в размере двенадцати ежемесячных процентных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надбавок к должностному окладу за работу со сведениями, составляющими государственную</w:t>
      </w:r>
      <w:r>
        <w:rPr>
          <w:sz w:val="24"/>
          <w:szCs w:val="24"/>
        </w:rPr>
        <w:t xml:space="preserve"> тайну;</w:t>
      </w:r>
    </w:p>
    <w:p w14:paraId="6E6E3433" w14:textId="55668109" w:rsidR="001A271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t>5) ежемесячной надбавки к должностному окладу за классный чин муниципальных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служащих в Курганской области - в размере двенадцати ежемесячных надбавок к должностному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окладу за классный чин муниципальному служащему;</w:t>
      </w:r>
    </w:p>
    <w:p w14:paraId="33F5A291" w14:textId="17873C75" w:rsidR="004A3C2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lastRenderedPageBreak/>
        <w:t>6) денежное вознаграждение муниципальному служащему в виде премий по итогам работы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за месяц и единовременное денежное вознаграждение по итогам работы за календарный год, за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исполнение служебных заданий особой важности или сложности - в размере двенадцати денежных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вознаграждений.</w:t>
      </w:r>
    </w:p>
    <w:p w14:paraId="716A5E07" w14:textId="79530A88" w:rsidR="004A3C2C" w:rsidRPr="00E030DB" w:rsidRDefault="0003325B" w:rsidP="001A271C">
      <w:pPr>
        <w:pStyle w:val="ConsPlusNormal"/>
        <w:tabs>
          <w:tab w:val="left" w:pos="873"/>
        </w:tabs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14</w:t>
      </w:r>
      <w:r w:rsidR="00AC65AB" w:rsidRPr="00E030DB">
        <w:rPr>
          <w:rFonts w:eastAsia="Arial"/>
          <w:sz w:val="24"/>
          <w:szCs w:val="24"/>
        </w:rPr>
        <w:t xml:space="preserve">. </w:t>
      </w:r>
      <w:r w:rsidR="005F51D9" w:rsidRPr="00E030DB">
        <w:rPr>
          <w:rFonts w:eastAsia="Arial"/>
          <w:sz w:val="24"/>
          <w:szCs w:val="24"/>
        </w:rPr>
        <w:t>П</w:t>
      </w:r>
      <w:r w:rsidR="00AC65AB" w:rsidRPr="00E030DB">
        <w:rPr>
          <w:rFonts w:eastAsia="Arial"/>
          <w:sz w:val="24"/>
          <w:szCs w:val="24"/>
        </w:rPr>
        <w:t xml:space="preserve">редставитель нанимателя (работодатель) вправе перераспределять средства фонда оплаты труда муниципальных служащих </w:t>
      </w:r>
      <w:r w:rsidR="005F51D9" w:rsidRPr="00E030DB">
        <w:rPr>
          <w:rFonts w:eastAsia="ArialMT"/>
          <w:sz w:val="24"/>
          <w:szCs w:val="24"/>
        </w:rPr>
        <w:t xml:space="preserve">Администрации </w:t>
      </w:r>
      <w:proofErr w:type="spellStart"/>
      <w:r w:rsidR="006A278C">
        <w:rPr>
          <w:rFonts w:eastAsia="ArialMT"/>
          <w:sz w:val="24"/>
          <w:szCs w:val="24"/>
        </w:rPr>
        <w:t>Альменевского</w:t>
      </w:r>
      <w:proofErr w:type="spellEnd"/>
      <w:r w:rsidR="006A278C">
        <w:rPr>
          <w:rFonts w:eastAsia="ArialMT"/>
          <w:sz w:val="24"/>
          <w:szCs w:val="24"/>
        </w:rPr>
        <w:t xml:space="preserve"> </w:t>
      </w:r>
      <w:r w:rsidR="005F51D9" w:rsidRPr="00E030DB">
        <w:rPr>
          <w:rFonts w:eastAsia="ArialMT"/>
          <w:sz w:val="24"/>
          <w:szCs w:val="24"/>
        </w:rPr>
        <w:t>муниципального округа</w:t>
      </w:r>
      <w:r w:rsidR="00AC65AB" w:rsidRPr="00E030DB">
        <w:rPr>
          <w:rFonts w:eastAsia="ArialMT"/>
          <w:sz w:val="24"/>
          <w:szCs w:val="24"/>
        </w:rPr>
        <w:t xml:space="preserve"> </w:t>
      </w:r>
      <w:r w:rsidR="006A278C">
        <w:rPr>
          <w:rFonts w:eastAsia="ArialMT"/>
          <w:sz w:val="24"/>
          <w:szCs w:val="24"/>
        </w:rPr>
        <w:t>Курганской области</w:t>
      </w:r>
      <w:r w:rsidR="00AC65AB" w:rsidRPr="00E030DB">
        <w:rPr>
          <w:rFonts w:eastAsia="ArialMT"/>
          <w:sz w:val="24"/>
          <w:szCs w:val="24"/>
        </w:rPr>
        <w:t xml:space="preserve"> </w:t>
      </w:r>
      <w:r w:rsidR="00AC65AB" w:rsidRPr="00E030DB">
        <w:rPr>
          <w:rFonts w:eastAsia="Arial"/>
          <w:sz w:val="24"/>
          <w:szCs w:val="24"/>
        </w:rPr>
        <w:t>между выплатами, предусмотренными</w:t>
      </w:r>
      <w:r w:rsidR="005F51D9" w:rsidRPr="00E030DB">
        <w:rPr>
          <w:rFonts w:eastAsia="Arial"/>
          <w:sz w:val="24"/>
          <w:szCs w:val="24"/>
        </w:rPr>
        <w:t xml:space="preserve"> </w:t>
      </w:r>
      <w:r w:rsidR="00AC65AB" w:rsidRPr="00E030DB">
        <w:rPr>
          <w:rFonts w:eastAsia="Arial"/>
          <w:color w:val="000000"/>
          <w:sz w:val="24"/>
          <w:szCs w:val="24"/>
        </w:rPr>
        <w:t>пунктом 4</w:t>
      </w:r>
      <w:r w:rsidR="00AC65AB" w:rsidRPr="00E030DB">
        <w:rPr>
          <w:rFonts w:eastAsia="Arial"/>
          <w:sz w:val="24"/>
          <w:szCs w:val="24"/>
        </w:rPr>
        <w:t xml:space="preserve"> настоящего </w:t>
      </w:r>
      <w:r w:rsidR="005F51D9" w:rsidRPr="00E030DB">
        <w:rPr>
          <w:rFonts w:eastAsia="Arial"/>
          <w:sz w:val="24"/>
          <w:szCs w:val="24"/>
        </w:rPr>
        <w:t>П</w:t>
      </w:r>
      <w:r w:rsidR="00AC65AB" w:rsidRPr="00E030DB">
        <w:rPr>
          <w:rFonts w:eastAsia="Arial"/>
          <w:sz w:val="24"/>
          <w:szCs w:val="24"/>
        </w:rPr>
        <w:t>орядка.</w:t>
      </w:r>
    </w:p>
    <w:p w14:paraId="18A62C14" w14:textId="11FB7DC8" w:rsidR="004A3C2C" w:rsidRPr="00E030DB" w:rsidRDefault="002D03EF" w:rsidP="002D03EF">
      <w:pPr>
        <w:pStyle w:val="ConsPlusNormal"/>
        <w:tabs>
          <w:tab w:val="left" w:pos="0"/>
          <w:tab w:val="num" w:pos="1134"/>
        </w:tabs>
        <w:ind w:firstLine="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</w:t>
      </w:r>
      <w:proofErr w:type="gramStart"/>
      <w:r w:rsidR="0003325B">
        <w:rPr>
          <w:rFonts w:eastAsia="Arial"/>
          <w:sz w:val="24"/>
          <w:szCs w:val="24"/>
        </w:rPr>
        <w:t>15</w:t>
      </w:r>
      <w:r>
        <w:rPr>
          <w:rFonts w:eastAsia="Arial"/>
          <w:sz w:val="24"/>
          <w:szCs w:val="24"/>
        </w:rPr>
        <w:t>.</w:t>
      </w:r>
      <w:r w:rsidR="005F51D9" w:rsidRPr="00E030DB">
        <w:rPr>
          <w:rFonts w:eastAsia="Arial"/>
          <w:sz w:val="24"/>
          <w:szCs w:val="24"/>
        </w:rPr>
        <w:t>Э</w:t>
      </w:r>
      <w:r w:rsidR="00AC65AB" w:rsidRPr="00E030DB">
        <w:rPr>
          <w:rFonts w:eastAsia="Arial"/>
          <w:sz w:val="24"/>
          <w:szCs w:val="24"/>
        </w:rPr>
        <w:t xml:space="preserve">кономия по фонду оплаты труда муниципальных служащих </w:t>
      </w:r>
      <w:r w:rsidR="005F51D9" w:rsidRPr="00E030DB">
        <w:rPr>
          <w:rFonts w:eastAsia="ArialMT"/>
          <w:sz w:val="24"/>
          <w:szCs w:val="24"/>
        </w:rPr>
        <w:t xml:space="preserve">Администрации </w:t>
      </w:r>
      <w:proofErr w:type="spellStart"/>
      <w:r w:rsidR="006A278C">
        <w:rPr>
          <w:rFonts w:eastAsia="ArialMT"/>
          <w:sz w:val="24"/>
          <w:szCs w:val="24"/>
        </w:rPr>
        <w:t>Альменевского</w:t>
      </w:r>
      <w:proofErr w:type="spellEnd"/>
      <w:r w:rsidR="006A278C">
        <w:rPr>
          <w:rFonts w:eastAsia="ArialMT"/>
          <w:sz w:val="24"/>
          <w:szCs w:val="24"/>
        </w:rPr>
        <w:t xml:space="preserve"> </w:t>
      </w:r>
      <w:r w:rsidR="005F51D9" w:rsidRPr="00E030DB">
        <w:rPr>
          <w:rFonts w:eastAsia="ArialMT"/>
          <w:sz w:val="24"/>
          <w:szCs w:val="24"/>
        </w:rPr>
        <w:t>муниципального округа</w:t>
      </w:r>
      <w:r w:rsidR="00AC65AB" w:rsidRPr="00E030DB">
        <w:rPr>
          <w:rFonts w:eastAsia="ArialMT"/>
          <w:sz w:val="24"/>
          <w:szCs w:val="24"/>
        </w:rPr>
        <w:t xml:space="preserve"> </w:t>
      </w:r>
      <w:r w:rsidR="006A278C">
        <w:rPr>
          <w:rFonts w:eastAsia="ArialMT"/>
          <w:sz w:val="24"/>
          <w:szCs w:val="24"/>
        </w:rPr>
        <w:t xml:space="preserve">Курганской области </w:t>
      </w:r>
      <w:r w:rsidR="00AC65AB" w:rsidRPr="00E030DB">
        <w:rPr>
          <w:rFonts w:eastAsia="Arial"/>
          <w:sz w:val="24"/>
          <w:szCs w:val="24"/>
        </w:rPr>
        <w:t xml:space="preserve">остается в распоряжении </w:t>
      </w:r>
      <w:r w:rsidR="005F51D9" w:rsidRPr="00E030DB">
        <w:rPr>
          <w:rFonts w:eastAsia="Arial"/>
          <w:sz w:val="24"/>
          <w:szCs w:val="24"/>
        </w:rPr>
        <w:t xml:space="preserve">органа местного самоуправления Администрации </w:t>
      </w:r>
      <w:proofErr w:type="spellStart"/>
      <w:r w:rsidR="006A278C">
        <w:rPr>
          <w:rFonts w:eastAsia="Arial"/>
          <w:sz w:val="24"/>
          <w:szCs w:val="24"/>
        </w:rPr>
        <w:t>Альменевского</w:t>
      </w:r>
      <w:proofErr w:type="spellEnd"/>
      <w:r w:rsidR="006A278C">
        <w:rPr>
          <w:rFonts w:eastAsia="Arial"/>
          <w:sz w:val="24"/>
          <w:szCs w:val="24"/>
        </w:rPr>
        <w:t xml:space="preserve"> </w:t>
      </w:r>
      <w:r w:rsidR="005F51D9" w:rsidRPr="00E030DB">
        <w:rPr>
          <w:rFonts w:eastAsia="Arial"/>
          <w:sz w:val="24"/>
          <w:szCs w:val="24"/>
        </w:rPr>
        <w:t>муниципального округа</w:t>
      </w:r>
      <w:r w:rsidR="00AC65AB" w:rsidRPr="00E030DB">
        <w:rPr>
          <w:rFonts w:eastAsia="ArialMT"/>
          <w:sz w:val="24"/>
          <w:szCs w:val="24"/>
        </w:rPr>
        <w:t xml:space="preserve"> </w:t>
      </w:r>
      <w:r w:rsidR="006A278C">
        <w:rPr>
          <w:rFonts w:eastAsia="ArialMT"/>
          <w:sz w:val="24"/>
          <w:szCs w:val="24"/>
        </w:rPr>
        <w:t xml:space="preserve">Курганской области </w:t>
      </w:r>
      <w:r w:rsidR="00AC65AB" w:rsidRPr="00E030DB">
        <w:rPr>
          <w:rFonts w:eastAsia="Arial"/>
          <w:sz w:val="24"/>
          <w:szCs w:val="24"/>
        </w:rPr>
        <w:t>и используется</w:t>
      </w:r>
      <w:r w:rsidR="00C66098" w:rsidRPr="00E030DB">
        <w:rPr>
          <w:rFonts w:eastAsia="Arial"/>
          <w:sz w:val="24"/>
          <w:szCs w:val="24"/>
        </w:rPr>
        <w:t xml:space="preserve"> в текущем</w:t>
      </w:r>
      <w:r w:rsidR="00AC65AB" w:rsidRPr="00E030DB">
        <w:rPr>
          <w:rFonts w:eastAsia="Arial"/>
          <w:sz w:val="24"/>
          <w:szCs w:val="24"/>
        </w:rPr>
        <w:t xml:space="preserve"> финансовом году на выплату денежного вознаграждения муниципальному служащему в виде премий по итогам работы за месяц, единовременного денежного вознаграждения по итогам работы за календарный год, за исполнение служебных заданий особой</w:t>
      </w:r>
      <w:proofErr w:type="gramEnd"/>
      <w:r w:rsidR="00AC65AB" w:rsidRPr="00E030DB">
        <w:rPr>
          <w:rFonts w:eastAsia="Arial"/>
          <w:sz w:val="24"/>
          <w:szCs w:val="24"/>
        </w:rPr>
        <w:t xml:space="preserve"> важности или сложности, материальной помощи муниципальному служащему.</w:t>
      </w:r>
    </w:p>
    <w:p w14:paraId="39F5C6B8" w14:textId="77777777" w:rsidR="004A3C2C" w:rsidRPr="00E030DB" w:rsidRDefault="004A3C2C" w:rsidP="001A271C">
      <w:pPr>
        <w:pStyle w:val="ConsPlusNormal"/>
        <w:ind w:firstLine="709"/>
        <w:jc w:val="both"/>
        <w:rPr>
          <w:rFonts w:eastAsia="Arial"/>
          <w:sz w:val="24"/>
          <w:szCs w:val="24"/>
        </w:rPr>
      </w:pPr>
    </w:p>
    <w:p w14:paraId="1106990D" w14:textId="34A438B5" w:rsidR="00042471" w:rsidRPr="000D732F" w:rsidRDefault="00AC65AB" w:rsidP="000D732F">
      <w:pPr>
        <w:autoSpaceDE w:val="0"/>
        <w:ind w:firstLine="709"/>
        <w:jc w:val="both"/>
        <w:rPr>
          <w:sz w:val="24"/>
        </w:rPr>
      </w:pPr>
      <w:r w:rsidRPr="00E030DB">
        <w:rPr>
          <w:sz w:val="24"/>
        </w:rPr>
        <w:br w:type="page"/>
      </w:r>
    </w:p>
    <w:p w14:paraId="11C468F4" w14:textId="77777777" w:rsidR="004946C7" w:rsidRDefault="00412BA4" w:rsidP="00042471">
      <w:pPr>
        <w:autoSpaceDE w:val="0"/>
        <w:ind w:firstLine="709"/>
        <w:jc w:val="right"/>
        <w:rPr>
          <w:rFonts w:eastAsia="ArialMT" w:cs="Arial"/>
          <w:sz w:val="24"/>
        </w:rPr>
      </w:pPr>
      <w:r w:rsidRPr="00D715E8">
        <w:rPr>
          <w:rFonts w:eastAsia="ArialMT" w:cs="Arial"/>
          <w:sz w:val="24"/>
        </w:rPr>
        <w:lastRenderedPageBreak/>
        <w:t xml:space="preserve">Приложение 1  </w:t>
      </w:r>
    </w:p>
    <w:p w14:paraId="48D2FA78" w14:textId="36FB16AF" w:rsidR="00412BA4" w:rsidRPr="00D715E8" w:rsidRDefault="00412BA4" w:rsidP="00042471">
      <w:pPr>
        <w:autoSpaceDE w:val="0"/>
        <w:ind w:firstLine="709"/>
        <w:jc w:val="right"/>
        <w:rPr>
          <w:rFonts w:eastAsia="Arial" w:cs="Arial"/>
          <w:sz w:val="24"/>
        </w:rPr>
      </w:pPr>
      <w:r w:rsidRPr="00D715E8">
        <w:rPr>
          <w:rFonts w:eastAsia="ArialMT" w:cs="Arial"/>
          <w:sz w:val="24"/>
        </w:rPr>
        <w:t>к</w:t>
      </w:r>
      <w:r w:rsidR="00042471" w:rsidRPr="00D715E8">
        <w:rPr>
          <w:rFonts w:eastAsia="ArialMT" w:cs="Arial"/>
          <w:sz w:val="24"/>
        </w:rPr>
        <w:t xml:space="preserve"> </w:t>
      </w:r>
      <w:r w:rsidRPr="00D715E8">
        <w:rPr>
          <w:rFonts w:eastAsia="ArialMT" w:cs="Arial"/>
          <w:sz w:val="24"/>
        </w:rPr>
        <w:t xml:space="preserve"> Порядку </w:t>
      </w:r>
      <w:r w:rsidRPr="00D715E8">
        <w:rPr>
          <w:rFonts w:eastAsia="Arial" w:cs="Arial"/>
          <w:sz w:val="24"/>
        </w:rPr>
        <w:t xml:space="preserve">оплаты труда </w:t>
      </w:r>
    </w:p>
    <w:p w14:paraId="60DFA8B4" w14:textId="77777777" w:rsidR="00412BA4" w:rsidRPr="00D715E8" w:rsidRDefault="00412BA4" w:rsidP="00042471">
      <w:pPr>
        <w:autoSpaceDE w:val="0"/>
        <w:ind w:left="5050"/>
        <w:jc w:val="right"/>
        <w:rPr>
          <w:rFonts w:eastAsia="Arial" w:cs="Arial"/>
          <w:sz w:val="24"/>
        </w:rPr>
      </w:pPr>
      <w:r w:rsidRPr="00D715E8">
        <w:rPr>
          <w:rFonts w:eastAsia="Arial" w:cs="Arial"/>
          <w:sz w:val="24"/>
        </w:rPr>
        <w:t xml:space="preserve">муниципальных служащих Администрации </w:t>
      </w:r>
      <w:proofErr w:type="spellStart"/>
      <w:r w:rsidRPr="00D715E8">
        <w:rPr>
          <w:rFonts w:eastAsia="Arial" w:cs="Arial"/>
          <w:sz w:val="24"/>
        </w:rPr>
        <w:t>Альменевского</w:t>
      </w:r>
      <w:proofErr w:type="spellEnd"/>
      <w:r w:rsidRPr="00D715E8">
        <w:rPr>
          <w:rFonts w:eastAsia="Arial" w:cs="Arial"/>
          <w:sz w:val="24"/>
        </w:rPr>
        <w:t xml:space="preserve"> муниципального округа </w:t>
      </w:r>
    </w:p>
    <w:p w14:paraId="7F57FCCB" w14:textId="77777777" w:rsidR="00412BA4" w:rsidRPr="00D715E8" w:rsidRDefault="00412BA4" w:rsidP="00042471">
      <w:pPr>
        <w:autoSpaceDE w:val="0"/>
        <w:ind w:left="5050"/>
        <w:jc w:val="right"/>
        <w:rPr>
          <w:rFonts w:eastAsia="Arial" w:cs="Arial"/>
          <w:sz w:val="24"/>
        </w:rPr>
      </w:pPr>
      <w:r w:rsidRPr="00D715E8">
        <w:rPr>
          <w:rFonts w:eastAsia="Arial" w:cs="Arial"/>
          <w:sz w:val="24"/>
        </w:rPr>
        <w:t>Курганской области</w:t>
      </w:r>
    </w:p>
    <w:p w14:paraId="6D89FE2A" w14:textId="77777777" w:rsidR="00412BA4" w:rsidRPr="00D715E8" w:rsidRDefault="00412BA4" w:rsidP="00042471">
      <w:pPr>
        <w:autoSpaceDE w:val="0"/>
        <w:ind w:left="5050"/>
        <w:jc w:val="right"/>
        <w:rPr>
          <w:rFonts w:eastAsia="Arial" w:cs="Arial"/>
          <w:sz w:val="24"/>
        </w:rPr>
      </w:pPr>
    </w:p>
    <w:p w14:paraId="61E88C5D" w14:textId="77777777" w:rsidR="00412BA4" w:rsidRDefault="00412BA4" w:rsidP="00412BA4">
      <w:pPr>
        <w:autoSpaceDE w:val="0"/>
        <w:jc w:val="center"/>
        <w:rPr>
          <w:rFonts w:eastAsia="Arial" w:cs="Arial"/>
          <w:sz w:val="24"/>
        </w:rPr>
      </w:pPr>
    </w:p>
    <w:p w14:paraId="1B20514C" w14:textId="77777777" w:rsidR="000D732F" w:rsidRDefault="000D732F" w:rsidP="00412BA4">
      <w:pPr>
        <w:autoSpaceDE w:val="0"/>
        <w:jc w:val="center"/>
        <w:rPr>
          <w:rFonts w:eastAsia="Arial" w:cs="Arial"/>
          <w:sz w:val="24"/>
        </w:rPr>
      </w:pPr>
    </w:p>
    <w:p w14:paraId="41DB8668" w14:textId="77777777" w:rsidR="000D732F" w:rsidRPr="00D715E8" w:rsidRDefault="000D732F" w:rsidP="00412BA4">
      <w:pPr>
        <w:autoSpaceDE w:val="0"/>
        <w:jc w:val="center"/>
        <w:rPr>
          <w:rFonts w:eastAsia="Arial" w:cs="Arial"/>
          <w:sz w:val="24"/>
        </w:rPr>
      </w:pPr>
    </w:p>
    <w:p w14:paraId="50E1042D" w14:textId="77777777" w:rsidR="00042471" w:rsidRPr="00D715E8" w:rsidRDefault="00412BA4" w:rsidP="00412BA4">
      <w:pPr>
        <w:autoSpaceDE w:val="0"/>
        <w:jc w:val="center"/>
        <w:rPr>
          <w:rFonts w:eastAsia="Arial" w:cs="Arial"/>
          <w:b/>
          <w:sz w:val="24"/>
        </w:rPr>
      </w:pPr>
      <w:r w:rsidRPr="00D715E8">
        <w:rPr>
          <w:rFonts w:eastAsia="Arial" w:cs="Arial"/>
          <w:b/>
          <w:sz w:val="24"/>
        </w:rPr>
        <w:t>Р</w:t>
      </w:r>
      <w:r w:rsidR="00042471" w:rsidRPr="00D715E8">
        <w:rPr>
          <w:rFonts w:eastAsia="Arial" w:cs="Arial"/>
          <w:b/>
          <w:sz w:val="24"/>
        </w:rPr>
        <w:t xml:space="preserve">азмеры должностных окладов муниципальных служащих </w:t>
      </w:r>
    </w:p>
    <w:p w14:paraId="1DC02DA8" w14:textId="77777777" w:rsidR="000D732F" w:rsidRDefault="00042471" w:rsidP="00412BA4">
      <w:pPr>
        <w:autoSpaceDE w:val="0"/>
        <w:jc w:val="center"/>
        <w:rPr>
          <w:rFonts w:eastAsia="Arial" w:cs="Arial"/>
          <w:b/>
          <w:bCs/>
          <w:sz w:val="24"/>
        </w:rPr>
      </w:pPr>
      <w:r w:rsidRPr="00D715E8">
        <w:rPr>
          <w:rFonts w:eastAsia="Arial" w:cs="Arial"/>
          <w:b/>
          <w:sz w:val="24"/>
        </w:rPr>
        <w:t xml:space="preserve">Администрации </w:t>
      </w:r>
      <w:proofErr w:type="spellStart"/>
      <w:r w:rsidRPr="00D715E8">
        <w:rPr>
          <w:rFonts w:eastAsia="Arial" w:cs="Arial"/>
          <w:b/>
          <w:sz w:val="24"/>
        </w:rPr>
        <w:t>Альменевского</w:t>
      </w:r>
      <w:proofErr w:type="spellEnd"/>
      <w:r w:rsidRPr="00D715E8">
        <w:rPr>
          <w:rFonts w:eastAsia="Arial" w:cs="Arial"/>
          <w:b/>
          <w:sz w:val="24"/>
        </w:rPr>
        <w:t xml:space="preserve"> муниципального округа Курганской области</w:t>
      </w:r>
      <w:r w:rsidR="00412BA4" w:rsidRPr="00D715E8">
        <w:rPr>
          <w:rFonts w:eastAsia="Arial" w:cs="Arial"/>
          <w:b/>
          <w:bCs/>
          <w:sz w:val="24"/>
        </w:rPr>
        <w:t xml:space="preserve">   </w:t>
      </w:r>
    </w:p>
    <w:p w14:paraId="315DB669" w14:textId="70A452C1" w:rsidR="00412BA4" w:rsidRPr="00D715E8" w:rsidRDefault="00412BA4" w:rsidP="00412BA4">
      <w:pPr>
        <w:autoSpaceDE w:val="0"/>
        <w:jc w:val="center"/>
        <w:rPr>
          <w:rFonts w:eastAsia="Arial" w:cs="Arial"/>
          <w:b/>
          <w:bCs/>
          <w:sz w:val="24"/>
        </w:rPr>
      </w:pPr>
      <w:r w:rsidRPr="00D715E8">
        <w:rPr>
          <w:rFonts w:eastAsia="Arial" w:cs="Arial"/>
          <w:b/>
          <w:bCs/>
          <w:sz w:val="24"/>
        </w:rPr>
        <w:t xml:space="preserve"> </w:t>
      </w:r>
    </w:p>
    <w:p w14:paraId="732B9FD3" w14:textId="77777777" w:rsidR="00412BA4" w:rsidRPr="00D715E8" w:rsidRDefault="00412BA4" w:rsidP="00412BA4">
      <w:pPr>
        <w:autoSpaceDE w:val="0"/>
        <w:jc w:val="center"/>
        <w:rPr>
          <w:rFonts w:cs="Arial"/>
          <w:sz w:val="24"/>
        </w:rPr>
      </w:pPr>
    </w:p>
    <w:tbl>
      <w:tblPr>
        <w:tblpPr w:leftFromText="180" w:rightFromText="180" w:vertAnchor="text" w:horzAnchor="margin" w:tblpY="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</w:tblGrid>
      <w:tr w:rsidR="00412BA4" w:rsidRPr="00D715E8" w14:paraId="6C2B38EC" w14:textId="77777777" w:rsidTr="00B854DB">
        <w:trPr>
          <w:trHeight w:val="983"/>
        </w:trPr>
        <w:tc>
          <w:tcPr>
            <w:tcW w:w="8330" w:type="dxa"/>
          </w:tcPr>
          <w:p w14:paraId="2473736D" w14:textId="77777777" w:rsidR="00AF4182" w:rsidRDefault="00AF4182" w:rsidP="00AF4182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6B9F5F01" w14:textId="77777777" w:rsidR="00412BA4" w:rsidRPr="00D715E8" w:rsidRDefault="00412BA4" w:rsidP="00AF4182">
            <w:pPr>
              <w:pStyle w:val="31"/>
              <w:jc w:val="center"/>
              <w:rPr>
                <w:rFonts w:cs="Arial"/>
                <w:b/>
                <w:bCs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701" w:type="dxa"/>
          </w:tcPr>
          <w:p w14:paraId="5C0CA538" w14:textId="77777777" w:rsidR="00412BA4" w:rsidRPr="00D715E8" w:rsidRDefault="00412BA4" w:rsidP="00B854DB">
            <w:pPr>
              <w:pStyle w:val="31"/>
              <w:jc w:val="center"/>
              <w:rPr>
                <w:rFonts w:cs="Arial"/>
                <w:b/>
                <w:bCs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bCs/>
                <w:sz w:val="24"/>
                <w:szCs w:val="24"/>
                <w:lang w:eastAsia="ru-RU"/>
              </w:rPr>
              <w:t>Процентное отношение к должностному окладу Главы</w:t>
            </w:r>
          </w:p>
        </w:tc>
      </w:tr>
      <w:tr w:rsidR="00412BA4" w:rsidRPr="00D715E8" w14:paraId="736DA0F7" w14:textId="77777777" w:rsidTr="00B854DB">
        <w:trPr>
          <w:trHeight w:val="142"/>
        </w:trPr>
        <w:tc>
          <w:tcPr>
            <w:tcW w:w="8330" w:type="dxa"/>
          </w:tcPr>
          <w:p w14:paraId="44651190" w14:textId="4D3B4D9A" w:rsidR="00412BA4" w:rsidRDefault="00412BA4" w:rsidP="0037310F">
            <w:pPr>
              <w:jc w:val="center"/>
              <w:rPr>
                <w:rFonts w:cs="Arial"/>
                <w:sz w:val="24"/>
              </w:rPr>
            </w:pPr>
            <w:r w:rsidRPr="00D715E8">
              <w:rPr>
                <w:rFonts w:cs="Arial"/>
                <w:sz w:val="24"/>
              </w:rPr>
              <w:t>Высшие должности</w:t>
            </w:r>
          </w:p>
          <w:p w14:paraId="2C3E6E24" w14:textId="77777777" w:rsidR="0037310F" w:rsidRPr="00D715E8" w:rsidRDefault="0037310F" w:rsidP="0037310F">
            <w:pPr>
              <w:jc w:val="center"/>
              <w:rPr>
                <w:rFonts w:cs="Arial"/>
                <w:sz w:val="24"/>
              </w:rPr>
            </w:pPr>
          </w:p>
          <w:p w14:paraId="745F99E0" w14:textId="224D8895" w:rsidR="00412BA4" w:rsidRPr="00D715E8" w:rsidRDefault="00073E61" w:rsidP="00AB2DD1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З</w:t>
            </w:r>
            <w:r w:rsidR="00412BA4" w:rsidRPr="00D715E8">
              <w:rPr>
                <w:rFonts w:cs="Arial"/>
                <w:sz w:val="24"/>
              </w:rPr>
              <w:t xml:space="preserve">аместитель Главы </w:t>
            </w:r>
            <w:proofErr w:type="spellStart"/>
            <w:r w:rsidR="00412BA4" w:rsidRPr="00D715E8">
              <w:rPr>
                <w:rFonts w:cs="Arial"/>
                <w:sz w:val="24"/>
              </w:rPr>
              <w:t>Альменевского</w:t>
            </w:r>
            <w:proofErr w:type="spellEnd"/>
            <w:r w:rsidR="00412BA4" w:rsidRPr="00D715E8">
              <w:rPr>
                <w:rFonts w:cs="Arial"/>
                <w:sz w:val="24"/>
              </w:rPr>
              <w:t xml:space="preserve"> муниципального округа Курганской области</w:t>
            </w:r>
          </w:p>
          <w:p w14:paraId="129F1B0B" w14:textId="360D8903" w:rsidR="00412BA4" w:rsidRPr="00D715E8" w:rsidRDefault="00412BA4" w:rsidP="003B36EC">
            <w:pPr>
              <w:tabs>
                <w:tab w:val="num" w:pos="540"/>
              </w:tabs>
              <w:jc w:val="both"/>
              <w:rPr>
                <w:rFonts w:cs="Arial"/>
                <w:sz w:val="24"/>
              </w:rPr>
            </w:pPr>
            <w:r w:rsidRPr="00D715E8">
              <w:rPr>
                <w:rFonts w:cs="Arial"/>
                <w:sz w:val="24"/>
              </w:rPr>
              <w:t xml:space="preserve">Заместитель Главы </w:t>
            </w:r>
            <w:proofErr w:type="spellStart"/>
            <w:r w:rsidRPr="00D715E8">
              <w:rPr>
                <w:rFonts w:cs="Arial"/>
                <w:sz w:val="24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</w:rPr>
              <w:t xml:space="preserve"> муниципального округа Курганской области </w:t>
            </w:r>
          </w:p>
          <w:p w14:paraId="7CDD216D" w14:textId="404E14C7" w:rsidR="00412BA4" w:rsidRPr="00D715E8" w:rsidRDefault="00412BA4" w:rsidP="00AB2DD1">
            <w:pPr>
              <w:pStyle w:val="31"/>
              <w:spacing w:after="0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D715E8">
              <w:rPr>
                <w:rFonts w:cs="Arial"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14:paraId="4A5847C9" w14:textId="0E7FE439" w:rsidR="00412BA4" w:rsidRDefault="00412BA4" w:rsidP="00AB2DD1">
            <w:pPr>
              <w:pStyle w:val="31"/>
              <w:spacing w:after="0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sz w:val="24"/>
                <w:szCs w:val="24"/>
              </w:rPr>
              <w:t>Руководитель отраслевого (функционального) органа</w:t>
            </w:r>
            <w:r w:rsidRPr="00D715E8">
              <w:rPr>
                <w:rFonts w:cs="Arial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D715E8">
              <w:rPr>
                <w:rFonts w:cs="Arial"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14:paraId="37C6C728" w14:textId="77777777" w:rsidR="00412BA4" w:rsidRPr="00D715E8" w:rsidRDefault="00412BA4" w:rsidP="00AB2DD1">
            <w:pPr>
              <w:pStyle w:val="31"/>
              <w:spacing w:after="0"/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  <w:p w14:paraId="40BBF3CC" w14:textId="771CF05F" w:rsidR="00412BA4" w:rsidRDefault="00412BA4" w:rsidP="0037310F">
            <w:pPr>
              <w:pStyle w:val="31"/>
              <w:spacing w:after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sz w:val="24"/>
                <w:szCs w:val="24"/>
                <w:lang w:eastAsia="ru-RU"/>
              </w:rPr>
              <w:t>Главные должности</w:t>
            </w:r>
          </w:p>
          <w:p w14:paraId="721417D8" w14:textId="77777777" w:rsidR="0037310F" w:rsidRPr="00D715E8" w:rsidRDefault="0037310F" w:rsidP="0037310F">
            <w:pPr>
              <w:pStyle w:val="31"/>
              <w:spacing w:after="0"/>
              <w:jc w:val="center"/>
              <w:rPr>
                <w:rFonts w:cs="Arial"/>
                <w:sz w:val="24"/>
                <w:szCs w:val="24"/>
                <w:lang w:eastAsia="ru-RU"/>
              </w:rPr>
            </w:pPr>
          </w:p>
          <w:p w14:paraId="0584B7D3" w14:textId="29203187" w:rsidR="00412BA4" w:rsidRPr="00D715E8" w:rsidRDefault="00412BA4" w:rsidP="00AB2DD1">
            <w:pPr>
              <w:pStyle w:val="ae"/>
              <w:widowControl/>
              <w:ind w:left="0"/>
              <w:jc w:val="both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</w:rPr>
              <w:t>Заместитель руководителя отраслевого (функционального) органа</w:t>
            </w:r>
            <w:r w:rsidRPr="00D715E8">
              <w:rPr>
                <w:rFonts w:cs="Arial"/>
                <w:sz w:val="24"/>
                <w:lang w:eastAsia="ru-RU"/>
              </w:rPr>
              <w:t xml:space="preserve"> Администрации </w:t>
            </w:r>
            <w:proofErr w:type="spellStart"/>
            <w:r w:rsidRPr="00D715E8">
              <w:rPr>
                <w:rFonts w:cs="Arial"/>
                <w:sz w:val="24"/>
                <w:lang w:eastAsia="ru-RU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  <w:lang w:eastAsia="ru-RU"/>
              </w:rPr>
              <w:t xml:space="preserve"> муниципального округа Курганской области</w:t>
            </w:r>
          </w:p>
          <w:p w14:paraId="4F8CBD8B" w14:textId="38CC5917" w:rsidR="00412BA4" w:rsidRPr="00D715E8" w:rsidRDefault="00412BA4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</w:rPr>
              <w:t>Руководитель структурного подразделения</w:t>
            </w:r>
            <w:r w:rsidR="00B854DB">
              <w:rPr>
                <w:rFonts w:cs="Arial"/>
                <w:sz w:val="24"/>
                <w:lang w:eastAsia="ru-RU"/>
              </w:rPr>
              <w:t xml:space="preserve"> </w:t>
            </w:r>
            <w:r w:rsidRPr="00D715E8">
              <w:rPr>
                <w:rFonts w:cs="Arial"/>
                <w:sz w:val="24"/>
                <w:lang w:eastAsia="ru-RU"/>
              </w:rPr>
              <w:t>отраслевого</w:t>
            </w:r>
            <w:r w:rsidR="00265421">
              <w:rPr>
                <w:rFonts w:cs="Arial"/>
                <w:sz w:val="24"/>
                <w:lang w:eastAsia="ru-RU"/>
              </w:rPr>
              <w:t xml:space="preserve"> </w:t>
            </w:r>
            <w:r w:rsidRPr="00D715E8">
              <w:rPr>
                <w:rFonts w:cs="Arial"/>
                <w:sz w:val="24"/>
                <w:lang w:eastAsia="ru-RU"/>
              </w:rPr>
              <w:t xml:space="preserve">(функционального) органа Администрации </w:t>
            </w:r>
            <w:proofErr w:type="spellStart"/>
            <w:r w:rsidRPr="00D715E8">
              <w:rPr>
                <w:rFonts w:cs="Arial"/>
                <w:sz w:val="24"/>
                <w:lang w:eastAsia="ru-RU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  <w:lang w:eastAsia="ru-RU"/>
              </w:rPr>
              <w:t xml:space="preserve"> муниципального округа Курганской области</w:t>
            </w:r>
          </w:p>
          <w:p w14:paraId="6550578F" w14:textId="3674E399" w:rsidR="00412BA4" w:rsidRPr="00D715E8" w:rsidRDefault="00412BA4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</w:rPr>
              <w:t>Руководитель структурного подразделения</w:t>
            </w:r>
            <w:r w:rsidR="00B854DB">
              <w:rPr>
                <w:rFonts w:cs="Arial"/>
                <w:sz w:val="24"/>
                <w:lang w:eastAsia="ru-RU"/>
              </w:rPr>
              <w:t xml:space="preserve"> </w:t>
            </w:r>
            <w:r w:rsidRPr="00D715E8">
              <w:rPr>
                <w:rFonts w:cs="Arial"/>
                <w:sz w:val="24"/>
                <w:lang w:eastAsia="ru-RU"/>
              </w:rPr>
              <w:t xml:space="preserve">Администрации </w:t>
            </w:r>
            <w:proofErr w:type="spellStart"/>
            <w:r w:rsidRPr="00D715E8">
              <w:rPr>
                <w:rFonts w:cs="Arial"/>
                <w:sz w:val="24"/>
                <w:lang w:eastAsia="ru-RU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  <w:lang w:eastAsia="ru-RU"/>
              </w:rPr>
              <w:t xml:space="preserve"> муниципального округа Курганской области</w:t>
            </w:r>
          </w:p>
          <w:p w14:paraId="563BEF86" w14:textId="77777777" w:rsidR="00412BA4" w:rsidRPr="00D715E8" w:rsidRDefault="00412BA4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</w:p>
          <w:p w14:paraId="22C110E4" w14:textId="5F46FA5F" w:rsidR="00412BA4" w:rsidRDefault="00412BA4" w:rsidP="0037310F">
            <w:pPr>
              <w:widowControl/>
              <w:jc w:val="center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  <w:lang w:eastAsia="ru-RU"/>
              </w:rPr>
              <w:t>Ведущие должности</w:t>
            </w:r>
          </w:p>
          <w:p w14:paraId="07E39F3A" w14:textId="77777777" w:rsidR="0037310F" w:rsidRPr="00D715E8" w:rsidRDefault="0037310F" w:rsidP="0037310F">
            <w:pPr>
              <w:widowControl/>
              <w:jc w:val="center"/>
              <w:rPr>
                <w:rFonts w:cs="Arial"/>
                <w:sz w:val="24"/>
                <w:lang w:eastAsia="ru-RU"/>
              </w:rPr>
            </w:pPr>
          </w:p>
          <w:p w14:paraId="63B1BC04" w14:textId="2025C169" w:rsidR="00412BA4" w:rsidRPr="00D715E8" w:rsidRDefault="00412BA4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  <w:lang w:eastAsia="ru-RU"/>
              </w:rPr>
              <w:t>Заместитель р</w:t>
            </w:r>
            <w:r w:rsidRPr="00D715E8">
              <w:rPr>
                <w:rFonts w:cs="Arial"/>
                <w:sz w:val="24"/>
              </w:rPr>
              <w:t>уководителя структурного подразделения</w:t>
            </w:r>
            <w:r w:rsidRPr="00D715E8">
              <w:rPr>
                <w:rFonts w:cs="Arial"/>
                <w:sz w:val="24"/>
                <w:lang w:eastAsia="ru-RU"/>
              </w:rPr>
              <w:t xml:space="preserve"> отраслевого</w:t>
            </w:r>
            <w:r w:rsidR="00265421">
              <w:rPr>
                <w:rFonts w:cs="Arial"/>
                <w:sz w:val="24"/>
                <w:lang w:eastAsia="ru-RU"/>
              </w:rPr>
              <w:t xml:space="preserve"> </w:t>
            </w:r>
            <w:r w:rsidRPr="00D715E8">
              <w:rPr>
                <w:rFonts w:cs="Arial"/>
                <w:sz w:val="24"/>
                <w:lang w:eastAsia="ru-RU"/>
              </w:rPr>
              <w:t xml:space="preserve">(функционального) органа Администрации </w:t>
            </w:r>
            <w:proofErr w:type="spellStart"/>
            <w:r w:rsidRPr="00D715E8">
              <w:rPr>
                <w:rFonts w:cs="Arial"/>
                <w:sz w:val="24"/>
                <w:lang w:eastAsia="ru-RU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  <w:lang w:eastAsia="ru-RU"/>
              </w:rPr>
              <w:t xml:space="preserve"> муниципального округа Курганской области</w:t>
            </w:r>
          </w:p>
          <w:p w14:paraId="3486C058" w14:textId="42B18652" w:rsidR="00412BA4" w:rsidRDefault="00412BA4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  <w:lang w:eastAsia="ru-RU"/>
              </w:rPr>
              <w:t>Главный специалист отраслевого</w:t>
            </w:r>
            <w:r w:rsidR="00F44F42">
              <w:rPr>
                <w:rFonts w:cs="Arial"/>
                <w:sz w:val="24"/>
                <w:lang w:eastAsia="ru-RU"/>
              </w:rPr>
              <w:t xml:space="preserve"> </w:t>
            </w:r>
            <w:r w:rsidRPr="00D715E8">
              <w:rPr>
                <w:rFonts w:cs="Arial"/>
                <w:sz w:val="24"/>
                <w:lang w:eastAsia="ru-RU"/>
              </w:rPr>
              <w:t xml:space="preserve">(функционального) органа Администрации </w:t>
            </w:r>
            <w:proofErr w:type="spellStart"/>
            <w:r w:rsidRPr="00D715E8">
              <w:rPr>
                <w:rFonts w:cs="Arial"/>
                <w:sz w:val="24"/>
                <w:lang w:eastAsia="ru-RU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  <w:lang w:eastAsia="ru-RU"/>
              </w:rPr>
              <w:t xml:space="preserve"> муниципального округа Курганской области</w:t>
            </w:r>
          </w:p>
          <w:p w14:paraId="00D76F80" w14:textId="4C5ED3B7" w:rsidR="00265421" w:rsidRDefault="00265421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  <w:r w:rsidRPr="00265421">
              <w:rPr>
                <w:rFonts w:cs="Arial"/>
                <w:sz w:val="24"/>
                <w:lang w:eastAsia="ru-RU"/>
              </w:rPr>
              <w:t>Главный специали</w:t>
            </w:r>
            <w:proofErr w:type="gramStart"/>
            <w:r w:rsidRPr="00265421">
              <w:rPr>
                <w:rFonts w:cs="Arial"/>
                <w:sz w:val="24"/>
                <w:lang w:eastAsia="ru-RU"/>
              </w:rPr>
              <w:t>ст стр</w:t>
            </w:r>
            <w:proofErr w:type="gramEnd"/>
            <w:r w:rsidRPr="00265421">
              <w:rPr>
                <w:rFonts w:cs="Arial"/>
                <w:sz w:val="24"/>
                <w:lang w:eastAsia="ru-RU"/>
              </w:rPr>
              <w:t>уктурного подразделения</w:t>
            </w:r>
            <w:r w:rsidR="00700549">
              <w:t xml:space="preserve"> </w:t>
            </w:r>
            <w:r w:rsidR="00700549" w:rsidRPr="00700549">
              <w:rPr>
                <w:rFonts w:cs="Arial"/>
                <w:sz w:val="24"/>
                <w:lang w:eastAsia="ru-RU"/>
              </w:rPr>
              <w:t xml:space="preserve">Администрации </w:t>
            </w:r>
            <w:proofErr w:type="spellStart"/>
            <w:r w:rsidR="00700549" w:rsidRPr="00700549">
              <w:rPr>
                <w:rFonts w:cs="Arial"/>
                <w:sz w:val="24"/>
                <w:lang w:eastAsia="ru-RU"/>
              </w:rPr>
              <w:t>Альменевского</w:t>
            </w:r>
            <w:proofErr w:type="spellEnd"/>
            <w:r w:rsidR="00700549" w:rsidRPr="00700549">
              <w:rPr>
                <w:rFonts w:cs="Arial"/>
                <w:sz w:val="24"/>
                <w:lang w:eastAsia="ru-RU"/>
              </w:rPr>
              <w:t xml:space="preserve"> муниципального округа Курганской области</w:t>
            </w:r>
          </w:p>
          <w:p w14:paraId="111B29E9" w14:textId="77777777" w:rsidR="00467943" w:rsidRDefault="00467943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</w:p>
          <w:p w14:paraId="5883D29D" w14:textId="458E07EA" w:rsidR="00467943" w:rsidRDefault="00467943" w:rsidP="0037310F">
            <w:pPr>
              <w:widowControl/>
              <w:jc w:val="center"/>
              <w:rPr>
                <w:rFonts w:cs="Arial"/>
                <w:sz w:val="24"/>
                <w:lang w:eastAsia="ru-RU"/>
              </w:rPr>
            </w:pPr>
            <w:r>
              <w:rPr>
                <w:rFonts w:cs="Arial"/>
                <w:sz w:val="24"/>
                <w:lang w:eastAsia="ru-RU"/>
              </w:rPr>
              <w:t>Старшие должности</w:t>
            </w:r>
          </w:p>
          <w:p w14:paraId="42601AF5" w14:textId="77777777" w:rsidR="0037310F" w:rsidRPr="00D715E8" w:rsidRDefault="0037310F" w:rsidP="0037310F">
            <w:pPr>
              <w:widowControl/>
              <w:jc w:val="center"/>
              <w:rPr>
                <w:rFonts w:cs="Arial"/>
                <w:sz w:val="24"/>
                <w:lang w:eastAsia="ru-RU"/>
              </w:rPr>
            </w:pPr>
          </w:p>
          <w:p w14:paraId="308DB01C" w14:textId="5ACEBC02" w:rsidR="00412BA4" w:rsidRPr="00467943" w:rsidRDefault="00F44F42" w:rsidP="003B36EC">
            <w:pPr>
              <w:pStyle w:val="ae"/>
              <w:widowControl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 xml:space="preserve">Ведущий специалист </w:t>
            </w:r>
            <w:r w:rsidR="00467943" w:rsidRPr="00467943">
              <w:rPr>
                <w:rFonts w:cs="Arial"/>
                <w:sz w:val="24"/>
              </w:rPr>
              <w:t>отраслевого (функционального) органа</w:t>
            </w:r>
            <w:r w:rsidR="003B36EC">
              <w:t xml:space="preserve"> </w:t>
            </w:r>
            <w:r w:rsidR="003B36EC" w:rsidRPr="003B36EC">
              <w:rPr>
                <w:rFonts w:cs="Arial"/>
                <w:sz w:val="24"/>
              </w:rPr>
              <w:t xml:space="preserve">Администрации </w:t>
            </w:r>
            <w:proofErr w:type="spellStart"/>
            <w:r w:rsidR="003B36EC" w:rsidRPr="003B36EC">
              <w:rPr>
                <w:rFonts w:cs="Arial"/>
                <w:sz w:val="24"/>
              </w:rPr>
              <w:t>Альменевского</w:t>
            </w:r>
            <w:proofErr w:type="spellEnd"/>
            <w:r w:rsidR="003B36EC" w:rsidRPr="003B36EC">
              <w:rPr>
                <w:rFonts w:cs="Arial"/>
                <w:sz w:val="24"/>
              </w:rPr>
              <w:t xml:space="preserve"> муниципального округа Курганской области</w:t>
            </w:r>
          </w:p>
          <w:p w14:paraId="44A94167" w14:textId="2CDF0BC5" w:rsidR="003B36EC" w:rsidRPr="003B36EC" w:rsidRDefault="00467943" w:rsidP="003B36EC">
            <w:pPr>
              <w:pStyle w:val="ae"/>
              <w:ind w:left="0"/>
              <w:jc w:val="both"/>
              <w:rPr>
                <w:rFonts w:cs="Arial"/>
                <w:sz w:val="24"/>
              </w:rPr>
            </w:pPr>
            <w:r w:rsidRPr="003B36EC">
              <w:rPr>
                <w:rFonts w:cs="Arial"/>
                <w:sz w:val="24"/>
              </w:rPr>
              <w:t>Ведущий специали</w:t>
            </w:r>
            <w:proofErr w:type="gramStart"/>
            <w:r w:rsidRPr="003B36EC">
              <w:rPr>
                <w:rFonts w:cs="Arial"/>
                <w:sz w:val="24"/>
              </w:rPr>
              <w:t>ст</w:t>
            </w:r>
            <w:r w:rsidR="00FB0D43">
              <w:rPr>
                <w:rFonts w:cs="Arial"/>
                <w:sz w:val="24"/>
              </w:rPr>
              <w:t xml:space="preserve"> </w:t>
            </w:r>
            <w:r w:rsidRPr="003B36EC">
              <w:rPr>
                <w:rFonts w:cs="Arial"/>
                <w:sz w:val="24"/>
              </w:rPr>
              <w:t>стр</w:t>
            </w:r>
            <w:proofErr w:type="gramEnd"/>
            <w:r w:rsidRPr="003B36EC">
              <w:rPr>
                <w:rFonts w:cs="Arial"/>
                <w:sz w:val="24"/>
              </w:rPr>
              <w:t xml:space="preserve">уктурного подразделения </w:t>
            </w:r>
            <w:r w:rsidR="003B36EC" w:rsidRPr="003B36EC">
              <w:rPr>
                <w:rFonts w:cs="Arial"/>
                <w:sz w:val="24"/>
              </w:rPr>
              <w:t xml:space="preserve">Администрации </w:t>
            </w:r>
            <w:proofErr w:type="spellStart"/>
            <w:r w:rsidR="003B36EC" w:rsidRPr="003B36EC">
              <w:rPr>
                <w:rFonts w:cs="Arial"/>
                <w:sz w:val="24"/>
              </w:rPr>
              <w:t>Альменевского</w:t>
            </w:r>
            <w:proofErr w:type="spellEnd"/>
            <w:r w:rsidR="003B36EC" w:rsidRPr="003B36EC">
              <w:rPr>
                <w:rFonts w:cs="Arial"/>
                <w:sz w:val="24"/>
              </w:rPr>
              <w:t xml:space="preserve"> муниципального округа Курганской области</w:t>
            </w:r>
          </w:p>
          <w:p w14:paraId="1344D68C" w14:textId="74D28069" w:rsidR="003B36EC" w:rsidRDefault="00467943" w:rsidP="003B36EC">
            <w:pPr>
              <w:pStyle w:val="ae"/>
              <w:widowControl/>
              <w:ind w:left="0"/>
              <w:jc w:val="both"/>
              <w:rPr>
                <w:rFonts w:cs="Arial"/>
                <w:sz w:val="24"/>
              </w:rPr>
            </w:pPr>
            <w:r w:rsidRPr="00467943">
              <w:rPr>
                <w:rFonts w:cs="Arial"/>
                <w:sz w:val="24"/>
              </w:rPr>
              <w:t xml:space="preserve">Ведущий специалист </w:t>
            </w:r>
            <w:r w:rsidR="003B36EC">
              <w:t xml:space="preserve"> </w:t>
            </w:r>
            <w:r w:rsidR="003B36EC" w:rsidRPr="003B36EC">
              <w:rPr>
                <w:rFonts w:cs="Arial"/>
                <w:sz w:val="24"/>
              </w:rPr>
              <w:t xml:space="preserve">Администрации </w:t>
            </w:r>
            <w:proofErr w:type="spellStart"/>
            <w:r w:rsidR="003B36EC" w:rsidRPr="003B36EC">
              <w:rPr>
                <w:rFonts w:cs="Arial"/>
                <w:sz w:val="24"/>
              </w:rPr>
              <w:t>Альменевского</w:t>
            </w:r>
            <w:proofErr w:type="spellEnd"/>
            <w:r w:rsidR="003B36EC" w:rsidRPr="003B36EC">
              <w:rPr>
                <w:rFonts w:cs="Arial"/>
                <w:sz w:val="24"/>
              </w:rPr>
              <w:t xml:space="preserve"> муниципального округа Курганской области</w:t>
            </w:r>
          </w:p>
          <w:p w14:paraId="4A952545" w14:textId="77777777" w:rsidR="0037310F" w:rsidRPr="00D715E8" w:rsidRDefault="0037310F" w:rsidP="003B36EC">
            <w:pPr>
              <w:pStyle w:val="ae"/>
              <w:widowControl/>
              <w:ind w:left="0"/>
              <w:jc w:val="both"/>
              <w:rPr>
                <w:rFonts w:cs="Arial"/>
                <w:sz w:val="24"/>
              </w:rPr>
            </w:pPr>
          </w:p>
          <w:p w14:paraId="723781A5" w14:textId="6F43B35D" w:rsidR="00412BA4" w:rsidRDefault="003B36EC" w:rsidP="0037310F">
            <w:pPr>
              <w:pStyle w:val="31"/>
              <w:spacing w:after="0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>Младшие должности</w:t>
            </w:r>
          </w:p>
          <w:p w14:paraId="7BF70D41" w14:textId="77777777" w:rsidR="0037310F" w:rsidRPr="003B36EC" w:rsidRDefault="0037310F" w:rsidP="0037310F">
            <w:pPr>
              <w:pStyle w:val="31"/>
              <w:spacing w:after="0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1402E79B" w14:textId="3D3665FE" w:rsidR="003B36EC" w:rsidRDefault="003B36EC" w:rsidP="0037310F">
            <w:pPr>
              <w:pStyle w:val="31"/>
              <w:spacing w:after="0"/>
              <w:jc w:val="both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С</w:t>
            </w:r>
            <w:r w:rsidR="00F44F42">
              <w:rPr>
                <w:rFonts w:cs="Arial"/>
                <w:bCs/>
                <w:sz w:val="24"/>
                <w:szCs w:val="24"/>
                <w:lang w:eastAsia="ru-RU"/>
              </w:rPr>
              <w:t xml:space="preserve">пециалист </w:t>
            </w:r>
            <w:r w:rsidR="00F44F42">
              <w:rPr>
                <w:rFonts w:cs="Arial"/>
                <w:bCs/>
                <w:sz w:val="24"/>
                <w:szCs w:val="24"/>
                <w:lang w:val="en-US" w:eastAsia="ru-RU"/>
              </w:rPr>
              <w:t>I</w:t>
            </w:r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категории отраслевого (функционального) органа Администрации </w:t>
            </w:r>
            <w:proofErr w:type="spellStart"/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14:paraId="6DD8A917" w14:textId="1C95B01A" w:rsidR="003B36EC" w:rsidRPr="003B36EC" w:rsidRDefault="00F44F42" w:rsidP="003B36EC">
            <w:pPr>
              <w:pStyle w:val="31"/>
              <w:spacing w:after="0"/>
              <w:jc w:val="both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Специалист I</w:t>
            </w:r>
            <w:r w:rsidR="003B36EC"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категории структурного подразделения Администрации </w:t>
            </w:r>
            <w:proofErr w:type="spellStart"/>
            <w:r w:rsidR="003B36EC" w:rsidRPr="003B36EC">
              <w:rPr>
                <w:rFonts w:cs="Arial"/>
                <w:bCs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="003B36EC"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14:paraId="37B61E07" w14:textId="2B445726" w:rsidR="003B36EC" w:rsidRPr="003B36EC" w:rsidRDefault="003B36EC" w:rsidP="003B36EC">
            <w:pPr>
              <w:pStyle w:val="31"/>
              <w:spacing w:after="0"/>
              <w:jc w:val="both"/>
              <w:rPr>
                <w:rFonts w:cs="Arial"/>
                <w:bCs/>
                <w:sz w:val="24"/>
                <w:szCs w:val="24"/>
                <w:lang w:eastAsia="ru-RU"/>
              </w:rPr>
            </w:pPr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Специалист </w:t>
            </w:r>
            <w:r w:rsidR="00F44F42">
              <w:rPr>
                <w:rFonts w:cs="Arial"/>
                <w:bCs/>
                <w:sz w:val="24"/>
                <w:szCs w:val="24"/>
                <w:lang w:eastAsia="ru-RU"/>
              </w:rPr>
              <w:t>II</w:t>
            </w:r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категории отраслевого (функционального) органа Администрации </w:t>
            </w:r>
            <w:proofErr w:type="spellStart"/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14:paraId="30C39FD8" w14:textId="0619E89E" w:rsidR="003B36EC" w:rsidRPr="003B36EC" w:rsidRDefault="00F44F42" w:rsidP="003B36EC">
            <w:pPr>
              <w:pStyle w:val="31"/>
              <w:spacing w:after="0"/>
              <w:jc w:val="both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Специалист II</w:t>
            </w:r>
            <w:r w:rsidR="003B36EC"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категории структурного подразделения Администрации </w:t>
            </w:r>
            <w:proofErr w:type="spellStart"/>
            <w:r w:rsidR="003B36EC" w:rsidRPr="003B36EC">
              <w:rPr>
                <w:rFonts w:cs="Arial"/>
                <w:bCs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="003B36EC"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14:paraId="7F3EF2E6" w14:textId="328AA693" w:rsidR="003B36EC" w:rsidRPr="00D715E8" w:rsidRDefault="003B36EC" w:rsidP="00FB0D43">
            <w:pPr>
              <w:pStyle w:val="31"/>
              <w:spacing w:after="0"/>
              <w:jc w:val="both"/>
              <w:rPr>
                <w:rFonts w:cs="Arial"/>
                <w:b/>
                <w:bCs/>
                <w:sz w:val="24"/>
                <w:szCs w:val="24"/>
                <w:lang w:eastAsia="ru-RU"/>
              </w:rPr>
            </w:pPr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</w:tc>
        <w:tc>
          <w:tcPr>
            <w:tcW w:w="1701" w:type="dxa"/>
          </w:tcPr>
          <w:p w14:paraId="2CF96F19" w14:textId="77777777" w:rsidR="00412BA4" w:rsidRPr="00D715E8" w:rsidRDefault="00412BA4" w:rsidP="00AB2DD1">
            <w:pPr>
              <w:jc w:val="center"/>
              <w:rPr>
                <w:rFonts w:cs="Arial"/>
                <w:sz w:val="24"/>
              </w:rPr>
            </w:pPr>
          </w:p>
          <w:p w14:paraId="7827CA33" w14:textId="77777777" w:rsidR="00412BA4" w:rsidRPr="00D715E8" w:rsidRDefault="00412BA4" w:rsidP="00AB2DD1">
            <w:pPr>
              <w:jc w:val="center"/>
              <w:rPr>
                <w:rFonts w:cs="Arial"/>
                <w:sz w:val="24"/>
              </w:rPr>
            </w:pPr>
          </w:p>
          <w:p w14:paraId="2985089B" w14:textId="1E88A915" w:rsidR="00412BA4" w:rsidRPr="00D715E8" w:rsidRDefault="00F703F6" w:rsidP="00AB2DD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120</w:t>
            </w:r>
          </w:p>
          <w:p w14:paraId="6FA7E25F" w14:textId="77777777" w:rsidR="00412BA4" w:rsidRPr="00D715E8" w:rsidRDefault="00412BA4" w:rsidP="00AB2DD1">
            <w:pPr>
              <w:jc w:val="center"/>
              <w:rPr>
                <w:rFonts w:cs="Arial"/>
                <w:sz w:val="24"/>
              </w:rPr>
            </w:pPr>
          </w:p>
          <w:p w14:paraId="359D4A79" w14:textId="57496E85" w:rsidR="00412BA4" w:rsidRPr="00D715E8" w:rsidRDefault="00F703F6" w:rsidP="00AB2DD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113</w:t>
            </w:r>
          </w:p>
          <w:p w14:paraId="6E3ED254" w14:textId="38EDA194" w:rsidR="00412BA4" w:rsidRDefault="00412BA4" w:rsidP="00AB2DD1">
            <w:pPr>
              <w:jc w:val="center"/>
              <w:rPr>
                <w:rFonts w:cs="Arial"/>
                <w:sz w:val="24"/>
              </w:rPr>
            </w:pPr>
          </w:p>
          <w:p w14:paraId="105A8550" w14:textId="0F5C7240" w:rsidR="00FB0D43" w:rsidRPr="00D715E8" w:rsidRDefault="00653327" w:rsidP="00AB2DD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109</w:t>
            </w:r>
          </w:p>
          <w:p w14:paraId="06E2EC2E" w14:textId="77777777" w:rsidR="00FB0D43" w:rsidRPr="00D715E8" w:rsidRDefault="00FB0D43" w:rsidP="00AB2DD1">
            <w:pPr>
              <w:jc w:val="center"/>
              <w:rPr>
                <w:rFonts w:cs="Arial"/>
                <w:sz w:val="24"/>
              </w:rPr>
            </w:pPr>
          </w:p>
          <w:p w14:paraId="248D088D" w14:textId="3C51E56D" w:rsidR="00412BA4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107</w:t>
            </w:r>
          </w:p>
          <w:p w14:paraId="518DD846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5FF6716A" w14:textId="77777777" w:rsidR="00265421" w:rsidRDefault="00265421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0C69CCF2" w14:textId="77777777" w:rsidR="00265421" w:rsidRDefault="00265421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49AECC9C" w14:textId="7F971729" w:rsidR="00412BA4" w:rsidRPr="00D715E8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87</w:t>
            </w:r>
          </w:p>
          <w:p w14:paraId="51EC504B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bCs/>
                <w:sz w:val="24"/>
                <w:szCs w:val="24"/>
                <w:lang w:eastAsia="ru-RU"/>
              </w:rPr>
              <w:t xml:space="preserve">  </w:t>
            </w:r>
          </w:p>
          <w:p w14:paraId="71D11BFE" w14:textId="5D08F6DD" w:rsidR="00412BA4" w:rsidRPr="00D715E8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80</w:t>
            </w:r>
          </w:p>
          <w:p w14:paraId="7E2BDBCD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739C437A" w14:textId="4EFC2561" w:rsidR="00412BA4" w:rsidRPr="00D715E8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80</w:t>
            </w:r>
          </w:p>
          <w:p w14:paraId="4CD590D6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382242C6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66450B5D" w14:textId="215C730E" w:rsidR="00412BA4" w:rsidRPr="00D715E8" w:rsidRDefault="00F703F6" w:rsidP="00B854DB">
            <w:pPr>
              <w:pStyle w:val="31"/>
              <w:spacing w:before="240" w:after="0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74</w:t>
            </w:r>
          </w:p>
          <w:p w14:paraId="01D1E0FB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7407C474" w14:textId="1D4F3DD2" w:rsidR="00AC2C15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67</w:t>
            </w:r>
          </w:p>
          <w:p w14:paraId="12C7AB1B" w14:textId="77777777" w:rsidR="00AF4182" w:rsidRDefault="00AF4182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088DEA61" w14:textId="77777777" w:rsidR="00AC2C15" w:rsidRDefault="00AC2C15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10FBE315" w14:textId="0F2BB279" w:rsidR="00AF4182" w:rsidRDefault="00F703F6" w:rsidP="00B854DB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67</w:t>
            </w:r>
          </w:p>
          <w:p w14:paraId="2A435FEB" w14:textId="77777777" w:rsidR="00AF4182" w:rsidRDefault="00AF4182" w:rsidP="00F44F42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75C37231" w14:textId="09A7B339" w:rsidR="00AF4182" w:rsidRDefault="00F703F6" w:rsidP="00F44F42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lastRenderedPageBreak/>
              <w:t>53</w:t>
            </w:r>
          </w:p>
          <w:p w14:paraId="119D2B7A" w14:textId="77777777" w:rsidR="00AF4182" w:rsidRDefault="00AF4182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3C8E5C30" w14:textId="225FD028" w:rsidR="00A24D48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53</w:t>
            </w:r>
          </w:p>
          <w:p w14:paraId="3C737687" w14:textId="77777777" w:rsidR="00A24D48" w:rsidRDefault="00A24D48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3496F1C2" w14:textId="0B268D9C" w:rsidR="00A24D48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53</w:t>
            </w:r>
          </w:p>
          <w:p w14:paraId="1196EA7E" w14:textId="77777777" w:rsidR="00AC2C15" w:rsidRDefault="00AC2C15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7760133C" w14:textId="77777777" w:rsidR="00AC2C15" w:rsidRDefault="00AC2C15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4EED4129" w14:textId="7528D0D5" w:rsidR="00B854DB" w:rsidRDefault="00653327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40</w:t>
            </w:r>
          </w:p>
          <w:p w14:paraId="524D28F3" w14:textId="77777777" w:rsidR="00653327" w:rsidRDefault="00653327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4D5E21E5" w14:textId="20A0C25D" w:rsidR="00A24D48" w:rsidRDefault="00B854DB" w:rsidP="00B854DB">
            <w:pPr>
              <w:pStyle w:val="31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 xml:space="preserve">         </w:t>
            </w:r>
            <w:r w:rsidR="00653327">
              <w:rPr>
                <w:rFonts w:cs="Arial"/>
                <w:bCs/>
                <w:sz w:val="24"/>
                <w:szCs w:val="24"/>
                <w:lang w:eastAsia="ru-RU"/>
              </w:rPr>
              <w:t>40</w:t>
            </w:r>
          </w:p>
          <w:p w14:paraId="5F1F022B" w14:textId="6897BFAA" w:rsidR="00AF4182" w:rsidRDefault="00F703F6" w:rsidP="00A24D48">
            <w:pPr>
              <w:pStyle w:val="31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 xml:space="preserve">         </w:t>
            </w:r>
          </w:p>
          <w:p w14:paraId="70718C4C" w14:textId="2BF8D77E" w:rsidR="00AF4182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34</w:t>
            </w:r>
          </w:p>
          <w:p w14:paraId="69E9509A" w14:textId="77777777" w:rsidR="00B854DB" w:rsidRDefault="00B854DB" w:rsidP="00B854DB">
            <w:pPr>
              <w:pStyle w:val="31"/>
              <w:spacing w:after="0"/>
              <w:rPr>
                <w:rFonts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cs="Arial"/>
                <w:bCs/>
                <w:sz w:val="24"/>
                <w:szCs w:val="24"/>
                <w:lang w:val="en-US" w:eastAsia="ru-RU"/>
              </w:rPr>
              <w:t xml:space="preserve">         </w:t>
            </w:r>
          </w:p>
          <w:p w14:paraId="0CE032A3" w14:textId="1DFC7931" w:rsidR="00B854DB" w:rsidRDefault="00B854DB" w:rsidP="00B854DB">
            <w:pPr>
              <w:pStyle w:val="31"/>
              <w:spacing w:after="0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val="en-US" w:eastAsia="ru-RU"/>
              </w:rPr>
              <w:t xml:space="preserve">         </w:t>
            </w:r>
            <w:r w:rsidR="00F703F6">
              <w:rPr>
                <w:rFonts w:cs="Arial"/>
                <w:bCs/>
                <w:sz w:val="24"/>
                <w:szCs w:val="24"/>
                <w:lang w:eastAsia="ru-RU"/>
              </w:rPr>
              <w:t>34</w:t>
            </w:r>
          </w:p>
          <w:p w14:paraId="33738882" w14:textId="77777777" w:rsidR="00B854DB" w:rsidRDefault="00B854DB" w:rsidP="00B854DB">
            <w:pPr>
              <w:pStyle w:val="31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 xml:space="preserve">        </w:t>
            </w:r>
          </w:p>
          <w:p w14:paraId="6BB0A9C3" w14:textId="39E0846C" w:rsidR="00AF4182" w:rsidRPr="00D715E8" w:rsidRDefault="00B854DB" w:rsidP="00502313">
            <w:pPr>
              <w:pStyle w:val="31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  <w:lang w:val="en-US" w:eastAsia="ru-RU"/>
              </w:rPr>
              <w:t xml:space="preserve">       </w:t>
            </w:r>
            <w:r w:rsidR="00653327">
              <w:rPr>
                <w:rFonts w:cs="Arial"/>
                <w:bCs/>
                <w:sz w:val="24"/>
                <w:szCs w:val="24"/>
                <w:lang w:eastAsia="ru-RU"/>
              </w:rPr>
              <w:t xml:space="preserve"> </w:t>
            </w:r>
            <w:r w:rsidR="00F703F6">
              <w:rPr>
                <w:rFonts w:cs="Arial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14:paraId="4FC50FB4" w14:textId="36C60A60" w:rsidR="00412BA4" w:rsidRPr="00D715E8" w:rsidRDefault="00412BA4" w:rsidP="00412BA4">
      <w:pPr>
        <w:autoSpaceDE w:val="0"/>
        <w:ind w:left="5050"/>
        <w:rPr>
          <w:rFonts w:eastAsia="Arial" w:cs="Arial"/>
          <w:sz w:val="24"/>
        </w:rPr>
      </w:pPr>
    </w:p>
    <w:p w14:paraId="4A421FCC" w14:textId="6F762B4E" w:rsidR="00412BA4" w:rsidRPr="00D715E8" w:rsidRDefault="00D715E8" w:rsidP="00412BA4">
      <w:pPr>
        <w:autoSpaceDE w:val="0"/>
        <w:ind w:left="5050"/>
        <w:rPr>
          <w:rFonts w:eastAsia="ArialMT" w:cs="Arial"/>
          <w:sz w:val="24"/>
        </w:rPr>
      </w:pPr>
      <w:r>
        <w:rPr>
          <w:rFonts w:eastAsia="ArialMT" w:cs="Arial"/>
          <w:sz w:val="24"/>
        </w:rPr>
        <w:t xml:space="preserve">   </w:t>
      </w:r>
    </w:p>
    <w:p w14:paraId="65CABF22" w14:textId="77777777" w:rsidR="00412BA4" w:rsidRPr="00D715E8" w:rsidRDefault="00412BA4" w:rsidP="00412BA4">
      <w:pPr>
        <w:autoSpaceDE w:val="0"/>
        <w:ind w:left="5050"/>
        <w:rPr>
          <w:rFonts w:eastAsia="ArialMT" w:cs="Arial"/>
          <w:sz w:val="24"/>
        </w:rPr>
      </w:pPr>
    </w:p>
    <w:p w14:paraId="236839A9" w14:textId="77777777" w:rsidR="00D715E8" w:rsidRDefault="00D715E8" w:rsidP="00412BA4">
      <w:pPr>
        <w:autoSpaceDE w:val="0"/>
        <w:ind w:left="5050"/>
        <w:rPr>
          <w:rFonts w:eastAsia="ArialMT" w:cs="Arial"/>
          <w:sz w:val="24"/>
        </w:rPr>
      </w:pPr>
    </w:p>
    <w:p w14:paraId="28E37549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3917316F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348C3964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02827644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61FFC660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2C6A2925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7FB939DE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7FEDFA26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67A2716C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5DE6328B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632DF76E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757A173E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67DA8F05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46ADA96E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0F49A90C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17E6DACC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0E6488BF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41DEC98C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1AE6E89D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27767FF7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0817F1AA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199EAC73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774A7943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7F1AF619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4860198A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29C091BC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5BA3A187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2F7895C8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4016D60C" w14:textId="77777777" w:rsidR="00073E61" w:rsidRDefault="00073E61" w:rsidP="00103300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3C892966" w14:textId="11978220" w:rsidR="00103300" w:rsidRDefault="00103300" w:rsidP="00103300">
      <w:pPr>
        <w:autoSpaceDE w:val="0"/>
        <w:ind w:firstLine="709"/>
        <w:jc w:val="right"/>
        <w:rPr>
          <w:rFonts w:eastAsia="ArialMT" w:cs="Arial"/>
          <w:sz w:val="24"/>
        </w:rPr>
      </w:pPr>
      <w:r w:rsidRPr="00D715E8">
        <w:rPr>
          <w:rFonts w:eastAsia="ArialMT" w:cs="Arial"/>
          <w:sz w:val="24"/>
        </w:rPr>
        <w:t>Приложение</w:t>
      </w:r>
      <w:r>
        <w:rPr>
          <w:rFonts w:eastAsia="ArialMT" w:cs="Arial"/>
          <w:sz w:val="24"/>
        </w:rPr>
        <w:t xml:space="preserve"> 2</w:t>
      </w:r>
      <w:r w:rsidRPr="00D715E8">
        <w:rPr>
          <w:rFonts w:eastAsia="ArialMT" w:cs="Arial"/>
          <w:sz w:val="24"/>
        </w:rPr>
        <w:t xml:space="preserve">  </w:t>
      </w:r>
    </w:p>
    <w:p w14:paraId="75060678" w14:textId="77777777" w:rsidR="00103300" w:rsidRPr="00D715E8" w:rsidRDefault="00103300" w:rsidP="00103300">
      <w:pPr>
        <w:autoSpaceDE w:val="0"/>
        <w:ind w:firstLine="709"/>
        <w:jc w:val="right"/>
        <w:rPr>
          <w:rFonts w:eastAsia="Arial" w:cs="Arial"/>
          <w:sz w:val="24"/>
        </w:rPr>
      </w:pPr>
      <w:r w:rsidRPr="00D715E8">
        <w:rPr>
          <w:rFonts w:eastAsia="ArialMT" w:cs="Arial"/>
          <w:sz w:val="24"/>
        </w:rPr>
        <w:t xml:space="preserve">к  Порядку </w:t>
      </w:r>
      <w:r w:rsidRPr="00D715E8">
        <w:rPr>
          <w:rFonts w:eastAsia="Arial" w:cs="Arial"/>
          <w:sz w:val="24"/>
        </w:rPr>
        <w:t xml:space="preserve">оплаты труда </w:t>
      </w:r>
    </w:p>
    <w:p w14:paraId="03332754" w14:textId="77777777" w:rsidR="00103300" w:rsidRPr="00D715E8" w:rsidRDefault="00103300" w:rsidP="00103300">
      <w:pPr>
        <w:autoSpaceDE w:val="0"/>
        <w:ind w:left="5050"/>
        <w:jc w:val="right"/>
        <w:rPr>
          <w:rFonts w:eastAsia="Arial" w:cs="Arial"/>
          <w:sz w:val="24"/>
        </w:rPr>
      </w:pPr>
      <w:r w:rsidRPr="00D715E8">
        <w:rPr>
          <w:rFonts w:eastAsia="Arial" w:cs="Arial"/>
          <w:sz w:val="24"/>
        </w:rPr>
        <w:t xml:space="preserve">муниципальных служащих Администрации </w:t>
      </w:r>
      <w:proofErr w:type="spellStart"/>
      <w:r w:rsidRPr="00D715E8">
        <w:rPr>
          <w:rFonts w:eastAsia="Arial" w:cs="Arial"/>
          <w:sz w:val="24"/>
        </w:rPr>
        <w:t>Альменевского</w:t>
      </w:r>
      <w:proofErr w:type="spellEnd"/>
      <w:r w:rsidRPr="00D715E8">
        <w:rPr>
          <w:rFonts w:eastAsia="Arial" w:cs="Arial"/>
          <w:sz w:val="24"/>
        </w:rPr>
        <w:t xml:space="preserve"> муниципального округа </w:t>
      </w:r>
    </w:p>
    <w:p w14:paraId="5C786D33" w14:textId="77777777" w:rsidR="00103300" w:rsidRPr="00D715E8" w:rsidRDefault="00103300" w:rsidP="00103300">
      <w:pPr>
        <w:autoSpaceDE w:val="0"/>
        <w:ind w:left="5050"/>
        <w:jc w:val="right"/>
        <w:rPr>
          <w:rFonts w:eastAsia="Arial" w:cs="Arial"/>
          <w:sz w:val="24"/>
        </w:rPr>
      </w:pPr>
      <w:r w:rsidRPr="00D715E8">
        <w:rPr>
          <w:rFonts w:eastAsia="Arial" w:cs="Arial"/>
          <w:sz w:val="24"/>
        </w:rPr>
        <w:t>Курганской области</w:t>
      </w:r>
    </w:p>
    <w:p w14:paraId="541D0653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7888815B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27D76CC8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0E74FDB7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39360CC7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69950A14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  <w:bookmarkStart w:id="0" w:name="_GoBack"/>
      <w:bookmarkEnd w:id="0"/>
    </w:p>
    <w:p w14:paraId="15B08EAA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315DCABA" w14:textId="77777777" w:rsidR="00103300" w:rsidRDefault="00103300" w:rsidP="00103300">
      <w:pPr>
        <w:autoSpaceDE w:val="0"/>
        <w:ind w:firstLine="709"/>
        <w:rPr>
          <w:rFonts w:eastAsia="ArialMT" w:cs="Arial"/>
          <w:sz w:val="24"/>
        </w:rPr>
      </w:pPr>
    </w:p>
    <w:p w14:paraId="36ADFF23" w14:textId="77777777" w:rsidR="00103300" w:rsidRPr="00103300" w:rsidRDefault="00103300" w:rsidP="00103300">
      <w:pPr>
        <w:suppressAutoHyphens/>
        <w:ind w:left="4500"/>
        <w:jc w:val="both"/>
        <w:textAlignment w:val="baseline"/>
        <w:rPr>
          <w:b/>
          <w:bCs/>
          <w:sz w:val="26"/>
          <w:szCs w:val="26"/>
        </w:rPr>
      </w:pPr>
    </w:p>
    <w:p w14:paraId="4C21C36C" w14:textId="77777777" w:rsidR="00103300" w:rsidRPr="00103300" w:rsidRDefault="00103300" w:rsidP="00103300">
      <w:pPr>
        <w:suppressAutoHyphens/>
        <w:jc w:val="center"/>
        <w:textAlignment w:val="baseline"/>
        <w:rPr>
          <w:b/>
          <w:bCs/>
          <w:sz w:val="26"/>
          <w:szCs w:val="26"/>
        </w:rPr>
      </w:pPr>
      <w:r w:rsidRPr="00103300">
        <w:rPr>
          <w:b/>
          <w:bCs/>
          <w:sz w:val="26"/>
          <w:szCs w:val="26"/>
        </w:rPr>
        <w:t>Порядок</w:t>
      </w:r>
    </w:p>
    <w:p w14:paraId="4652DAAE" w14:textId="77777777" w:rsidR="00103300" w:rsidRPr="00103300" w:rsidRDefault="00103300" w:rsidP="00103300">
      <w:pPr>
        <w:suppressAutoHyphens/>
        <w:jc w:val="center"/>
        <w:textAlignment w:val="baseline"/>
        <w:rPr>
          <w:b/>
          <w:bCs/>
          <w:sz w:val="26"/>
          <w:szCs w:val="26"/>
        </w:rPr>
      </w:pPr>
      <w:r w:rsidRPr="00103300">
        <w:rPr>
          <w:b/>
          <w:bCs/>
          <w:sz w:val="26"/>
          <w:szCs w:val="26"/>
        </w:rPr>
        <w:t xml:space="preserve"> оценки эффективности деятельности</w:t>
      </w:r>
      <w:r w:rsidRPr="00103300">
        <w:rPr>
          <w:sz w:val="26"/>
          <w:szCs w:val="26"/>
        </w:rPr>
        <w:t xml:space="preserve"> </w:t>
      </w:r>
      <w:r w:rsidRPr="00103300">
        <w:rPr>
          <w:b/>
          <w:bCs/>
          <w:sz w:val="26"/>
          <w:szCs w:val="26"/>
        </w:rPr>
        <w:t xml:space="preserve">лиц, замещающих должности работников в органах местного самоуправления муниципальных образований  Курганской области и </w:t>
      </w:r>
      <w:proofErr w:type="gramStart"/>
      <w:r w:rsidRPr="00103300">
        <w:rPr>
          <w:b/>
          <w:bCs/>
          <w:sz w:val="26"/>
          <w:szCs w:val="26"/>
        </w:rPr>
        <w:t>в</w:t>
      </w:r>
      <w:proofErr w:type="gramEnd"/>
      <w:r w:rsidRPr="00103300">
        <w:rPr>
          <w:b/>
          <w:bCs/>
          <w:sz w:val="26"/>
          <w:szCs w:val="26"/>
        </w:rPr>
        <w:t xml:space="preserve"> подведомственных</w:t>
      </w:r>
    </w:p>
    <w:p w14:paraId="739C13E2" w14:textId="57E4CA3A" w:rsidR="00103300" w:rsidRPr="00103300" w:rsidRDefault="00103300" w:rsidP="00103300">
      <w:pPr>
        <w:suppressAutoHyphens/>
        <w:jc w:val="center"/>
        <w:textAlignment w:val="baseline"/>
        <w:rPr>
          <w:b/>
          <w:bCs/>
          <w:sz w:val="26"/>
          <w:szCs w:val="26"/>
        </w:rPr>
      </w:pPr>
      <w:r w:rsidRPr="00103300">
        <w:rPr>
          <w:b/>
          <w:bCs/>
          <w:sz w:val="26"/>
          <w:szCs w:val="26"/>
        </w:rPr>
        <w:t xml:space="preserve"> им муниципальных </w:t>
      </w:r>
      <w:proofErr w:type="gramStart"/>
      <w:r w:rsidRPr="00103300">
        <w:rPr>
          <w:b/>
          <w:bCs/>
          <w:sz w:val="26"/>
          <w:szCs w:val="26"/>
        </w:rPr>
        <w:t>учреждениях</w:t>
      </w:r>
      <w:proofErr w:type="gramEnd"/>
      <w:r w:rsidRPr="00103300">
        <w:rPr>
          <w:b/>
          <w:bCs/>
          <w:sz w:val="26"/>
          <w:szCs w:val="26"/>
        </w:rPr>
        <w:t>, территориальных отделах</w:t>
      </w:r>
      <w:r w:rsidRPr="00103300">
        <w:rPr>
          <w:bCs/>
          <w:sz w:val="26"/>
          <w:szCs w:val="26"/>
        </w:rPr>
        <w:t xml:space="preserve"> </w:t>
      </w:r>
      <w:proofErr w:type="spellStart"/>
      <w:r w:rsidRPr="00073E61">
        <w:rPr>
          <w:b/>
          <w:bCs/>
          <w:sz w:val="26"/>
          <w:szCs w:val="26"/>
        </w:rPr>
        <w:t>Альменевского</w:t>
      </w:r>
      <w:proofErr w:type="spellEnd"/>
      <w:r w:rsidRPr="00103300">
        <w:rPr>
          <w:b/>
          <w:bCs/>
          <w:sz w:val="26"/>
          <w:szCs w:val="26"/>
        </w:rPr>
        <w:t xml:space="preserve"> муниципального округа Курганской области</w:t>
      </w:r>
    </w:p>
    <w:p w14:paraId="45B3BAAA" w14:textId="77777777" w:rsidR="00103300" w:rsidRPr="00103300" w:rsidRDefault="00103300" w:rsidP="00103300">
      <w:pPr>
        <w:suppressAutoHyphens/>
        <w:jc w:val="center"/>
        <w:textAlignment w:val="baseline"/>
        <w:rPr>
          <w:sz w:val="26"/>
          <w:szCs w:val="26"/>
        </w:rPr>
      </w:pPr>
    </w:p>
    <w:p w14:paraId="1B0CE573" w14:textId="77777777" w:rsidR="00103300" w:rsidRPr="00103300" w:rsidRDefault="00103300" w:rsidP="00103300">
      <w:pPr>
        <w:suppressAutoHyphens/>
        <w:jc w:val="center"/>
        <w:textAlignment w:val="baseline"/>
        <w:rPr>
          <w:sz w:val="26"/>
          <w:szCs w:val="26"/>
        </w:rPr>
      </w:pPr>
    </w:p>
    <w:p w14:paraId="58CB3083" w14:textId="437D7182" w:rsidR="00103300" w:rsidRPr="00103300" w:rsidRDefault="00103300" w:rsidP="00103300">
      <w:pPr>
        <w:suppressAutoHyphens/>
        <w:contextualSpacing/>
        <w:jc w:val="both"/>
        <w:textAlignment w:val="baseline"/>
        <w:rPr>
          <w:sz w:val="26"/>
          <w:szCs w:val="26"/>
        </w:rPr>
      </w:pPr>
      <w:r w:rsidRPr="00103300">
        <w:rPr>
          <w:sz w:val="26"/>
          <w:szCs w:val="26"/>
        </w:rPr>
        <w:tab/>
        <w:t>1. </w:t>
      </w:r>
      <w:proofErr w:type="gramStart"/>
      <w:r w:rsidRPr="00103300">
        <w:rPr>
          <w:sz w:val="26"/>
          <w:szCs w:val="26"/>
        </w:rPr>
        <w:t xml:space="preserve">Порядок оценки эффективности деятельности лиц, </w:t>
      </w:r>
      <w:r w:rsidRPr="00103300">
        <w:rPr>
          <w:bCs/>
          <w:sz w:val="26"/>
          <w:szCs w:val="26"/>
        </w:rPr>
        <w:t xml:space="preserve">замещающих должности работников в органах местного самоуправления муниципальных образований  Курганской области и в подведомственных им муниципальных учреждениях, территориальных отделах </w:t>
      </w:r>
      <w:proofErr w:type="spellStart"/>
      <w:r w:rsidR="00073E61">
        <w:rPr>
          <w:sz w:val="26"/>
          <w:szCs w:val="26"/>
        </w:rPr>
        <w:t>Альменевского</w:t>
      </w:r>
      <w:proofErr w:type="spellEnd"/>
      <w:r w:rsidRPr="00103300">
        <w:rPr>
          <w:sz w:val="26"/>
          <w:szCs w:val="26"/>
        </w:rPr>
        <w:t xml:space="preserve"> муниципального округа Курганской области (далее – Порядок), определяет порядок оценки эффективности деятельности лиц, </w:t>
      </w:r>
      <w:r w:rsidRPr="00103300">
        <w:rPr>
          <w:bCs/>
          <w:sz w:val="26"/>
          <w:szCs w:val="26"/>
        </w:rPr>
        <w:t xml:space="preserve">замещающих должности работников в органах местного самоуправления муниципальных образований Курганской области, подведомственных им муниципальных учреждениях и территориальных отделах </w:t>
      </w:r>
      <w:proofErr w:type="spellStart"/>
      <w:r w:rsidR="00073E61">
        <w:rPr>
          <w:sz w:val="26"/>
          <w:szCs w:val="26"/>
        </w:rPr>
        <w:t>Альменевского</w:t>
      </w:r>
      <w:proofErr w:type="spellEnd"/>
      <w:r w:rsidRPr="00103300">
        <w:rPr>
          <w:sz w:val="26"/>
          <w:szCs w:val="26"/>
        </w:rPr>
        <w:t xml:space="preserve"> муниципального округа Курганской области</w:t>
      </w:r>
      <w:proofErr w:type="gramEnd"/>
      <w:r w:rsidRPr="00103300">
        <w:rPr>
          <w:sz w:val="26"/>
          <w:szCs w:val="26"/>
        </w:rPr>
        <w:t xml:space="preserve"> (далее – работники).</w:t>
      </w:r>
    </w:p>
    <w:p w14:paraId="0610F33A" w14:textId="77777777" w:rsidR="00103300" w:rsidRPr="00103300" w:rsidRDefault="00103300" w:rsidP="00103300">
      <w:pPr>
        <w:suppressAutoHyphens/>
        <w:contextualSpacing/>
        <w:jc w:val="both"/>
        <w:textAlignment w:val="baseline"/>
        <w:rPr>
          <w:bCs/>
          <w:sz w:val="26"/>
          <w:szCs w:val="26"/>
        </w:rPr>
      </w:pPr>
      <w:r w:rsidRPr="00103300">
        <w:rPr>
          <w:bCs/>
          <w:sz w:val="26"/>
          <w:szCs w:val="26"/>
        </w:rPr>
        <w:tab/>
        <w:t>Порядок не распространяется на лиц, замещающих должности руководителей и педагогических работников муниципальных дошкольных и общеобразовательных организаций, организаций дополнительного образования, а также работников муниципальных казенных (бюджетных) учреждений с установленной системой оплаты труда.</w:t>
      </w:r>
    </w:p>
    <w:p w14:paraId="534F9F2F" w14:textId="77777777" w:rsidR="00103300" w:rsidRPr="00103300" w:rsidRDefault="00103300" w:rsidP="00103300">
      <w:pPr>
        <w:widowControl/>
        <w:suppressAutoHyphens/>
        <w:autoSpaceDE w:val="0"/>
        <w:ind w:firstLine="709"/>
        <w:jc w:val="both"/>
        <w:textAlignment w:val="baseline"/>
        <w:rPr>
          <w:rFonts w:eastAsia="Calibri" w:cs="Arial"/>
          <w:sz w:val="26"/>
          <w:szCs w:val="26"/>
          <w:lang w:bidi="ar-SA"/>
        </w:rPr>
      </w:pPr>
      <w:r w:rsidRPr="00103300">
        <w:rPr>
          <w:rFonts w:eastAsia="Calibri" w:cs="Arial"/>
          <w:sz w:val="26"/>
          <w:szCs w:val="26"/>
          <w:lang w:bidi="ar-SA"/>
        </w:rPr>
        <w:t>2. Выплата премии работникам производятся по решению руководителя органа местного самоуправления муниципального образования Курганской области, муниципального учреждения, подведомственного органу местного самоуправления, территориального отдела в пределах средств, предусмотренных фондом оплаты труда.</w:t>
      </w:r>
    </w:p>
    <w:p w14:paraId="309AA0DF" w14:textId="77777777" w:rsidR="00103300" w:rsidRPr="00103300" w:rsidRDefault="00103300" w:rsidP="00103300">
      <w:pPr>
        <w:widowControl/>
        <w:suppressAutoHyphens/>
        <w:autoSpaceDE w:val="0"/>
        <w:ind w:firstLine="709"/>
        <w:jc w:val="both"/>
        <w:textAlignment w:val="baseline"/>
        <w:rPr>
          <w:rFonts w:eastAsia="Calibri" w:cs="Arial"/>
          <w:sz w:val="26"/>
          <w:szCs w:val="26"/>
          <w:lang w:bidi="ar-SA"/>
        </w:rPr>
      </w:pPr>
      <w:r w:rsidRPr="00103300">
        <w:rPr>
          <w:rFonts w:eastAsia="Calibri" w:cs="Arial"/>
          <w:sz w:val="26"/>
          <w:szCs w:val="26"/>
          <w:lang w:bidi="ar-SA"/>
        </w:rPr>
        <w:t>Выплата премии руководителю территориального отдела производится по решению главы муниципального округа Курганской области.</w:t>
      </w:r>
    </w:p>
    <w:p w14:paraId="371A59D6" w14:textId="77777777" w:rsidR="00103300" w:rsidRPr="00103300" w:rsidRDefault="00103300" w:rsidP="00103300">
      <w:pPr>
        <w:widowControl/>
        <w:suppressAutoHyphens/>
        <w:autoSpaceDE w:val="0"/>
        <w:ind w:firstLine="709"/>
        <w:jc w:val="both"/>
        <w:textAlignment w:val="baseline"/>
        <w:rPr>
          <w:rFonts w:eastAsia="Calibri" w:cs="Arial"/>
          <w:sz w:val="26"/>
          <w:szCs w:val="26"/>
          <w:lang w:bidi="ar-SA"/>
        </w:rPr>
      </w:pPr>
      <w:r w:rsidRPr="00103300">
        <w:rPr>
          <w:rFonts w:eastAsia="Calibri" w:cs="Arial"/>
          <w:sz w:val="26"/>
          <w:szCs w:val="26"/>
          <w:lang w:bidi="ar-SA"/>
        </w:rPr>
        <w:t>3. При принятии решения о выплате премии по итогам работы за месяц учитывается качество и профессионализм исполнения трудовых обязанностей.</w:t>
      </w:r>
    </w:p>
    <w:p w14:paraId="08F543E2" w14:textId="77777777" w:rsidR="00103300" w:rsidRPr="00103300" w:rsidRDefault="00103300" w:rsidP="00103300">
      <w:pPr>
        <w:widowControl/>
        <w:suppressAutoHyphens/>
        <w:autoSpaceDE w:val="0"/>
        <w:ind w:firstLine="709"/>
        <w:jc w:val="both"/>
        <w:textAlignment w:val="baseline"/>
        <w:rPr>
          <w:rFonts w:eastAsia="Calibri" w:cs="Arial"/>
          <w:sz w:val="26"/>
          <w:szCs w:val="26"/>
          <w:lang w:bidi="ar-SA"/>
        </w:rPr>
      </w:pPr>
      <w:r w:rsidRPr="00103300">
        <w:rPr>
          <w:rFonts w:eastAsia="Calibri" w:cs="Arial"/>
          <w:sz w:val="26"/>
          <w:szCs w:val="26"/>
          <w:lang w:bidi="ar-SA"/>
        </w:rPr>
        <w:lastRenderedPageBreak/>
        <w:t>4. Выплата премии по итогам работы за месяц производится исходя из показателя эффективности деятельности в соответствии с приложением</w:t>
      </w:r>
      <w:r w:rsidRPr="00103300">
        <w:rPr>
          <w:rFonts w:eastAsia="Calibri" w:cs="Arial"/>
          <w:sz w:val="26"/>
          <w:szCs w:val="26"/>
          <w:lang w:bidi="ar-SA"/>
        </w:rPr>
        <w:br/>
        <w:t>к Порядку.</w:t>
      </w:r>
    </w:p>
    <w:p w14:paraId="4439E01C" w14:textId="77777777" w:rsidR="00103300" w:rsidRPr="00103300" w:rsidRDefault="00103300" w:rsidP="00103300">
      <w:pPr>
        <w:widowControl/>
        <w:suppressAutoHyphens/>
        <w:autoSpaceDE w:val="0"/>
        <w:ind w:firstLine="709"/>
        <w:jc w:val="both"/>
        <w:textAlignment w:val="baseline"/>
        <w:rPr>
          <w:rFonts w:eastAsia="Calibri" w:cs="Arial"/>
          <w:sz w:val="26"/>
          <w:szCs w:val="26"/>
          <w:lang w:bidi="ar-SA"/>
        </w:rPr>
      </w:pPr>
      <w:r w:rsidRPr="00103300">
        <w:rPr>
          <w:rFonts w:eastAsia="Calibri" w:cs="Arial"/>
          <w:sz w:val="26"/>
          <w:szCs w:val="26"/>
          <w:lang w:bidi="ar-SA"/>
        </w:rPr>
        <w:t>5. Оценку эффективности деятельности работников осуществляет руководитель органа местного самоуправления муниципального образования Курганской области, муниципального учреждения, подведомственного органу местного самоуправления, территориального отдела.</w:t>
      </w:r>
    </w:p>
    <w:p w14:paraId="7B57760C" w14:textId="77777777" w:rsidR="00103300" w:rsidRPr="00103300" w:rsidRDefault="00103300" w:rsidP="00103300">
      <w:pPr>
        <w:widowControl/>
        <w:suppressAutoHyphens/>
        <w:autoSpaceDE w:val="0"/>
        <w:ind w:firstLine="709"/>
        <w:jc w:val="both"/>
        <w:textAlignment w:val="baseline"/>
        <w:rPr>
          <w:rFonts w:eastAsia="Calibri" w:cs="Arial"/>
          <w:sz w:val="26"/>
          <w:szCs w:val="26"/>
          <w:lang w:bidi="ar-SA"/>
        </w:rPr>
      </w:pPr>
      <w:r w:rsidRPr="00103300">
        <w:rPr>
          <w:rFonts w:eastAsia="Calibri" w:cs="Arial"/>
          <w:sz w:val="26"/>
          <w:szCs w:val="26"/>
          <w:lang w:bidi="ar-SA"/>
        </w:rPr>
        <w:t>Оценку эффективности деятельности руководителей территориальных отделов осуществляет глава муниципального округа Курганской области.</w:t>
      </w:r>
    </w:p>
    <w:p w14:paraId="6558AF6E" w14:textId="77777777" w:rsidR="00103300" w:rsidRPr="00103300" w:rsidRDefault="00103300" w:rsidP="00103300">
      <w:pPr>
        <w:widowControl/>
        <w:suppressAutoHyphens/>
        <w:autoSpaceDE w:val="0"/>
        <w:ind w:firstLine="709"/>
        <w:jc w:val="both"/>
        <w:textAlignment w:val="baseline"/>
        <w:rPr>
          <w:rFonts w:eastAsia="Calibri" w:cs="Arial"/>
          <w:szCs w:val="20"/>
          <w:lang w:bidi="ar-SA"/>
        </w:rPr>
      </w:pPr>
      <w:r w:rsidRPr="00103300">
        <w:rPr>
          <w:rFonts w:eastAsia="Calibri" w:cs="Arial"/>
          <w:sz w:val="26"/>
          <w:szCs w:val="26"/>
          <w:lang w:bidi="ar-SA"/>
        </w:rPr>
        <w:t>6. В случае выполнения работниками работ высокой напряженности и интенсивности, в том числе на систематической основе, производится дополнительная оценка эффективности их деятельности.</w:t>
      </w:r>
    </w:p>
    <w:p w14:paraId="164EFF95" w14:textId="34762C3F" w:rsidR="00103300" w:rsidRPr="00103300" w:rsidRDefault="00103300" w:rsidP="00103300">
      <w:pPr>
        <w:suppressAutoHyphens/>
        <w:ind w:firstLine="709"/>
        <w:jc w:val="both"/>
        <w:textAlignment w:val="baseline"/>
        <w:rPr>
          <w:sz w:val="21"/>
        </w:rPr>
      </w:pPr>
      <w:r w:rsidRPr="00103300">
        <w:rPr>
          <w:rFonts w:eastAsia="Calibri" w:cs="Arial"/>
          <w:sz w:val="26"/>
          <w:szCs w:val="26"/>
          <w:lang w:bidi="ar-SA"/>
        </w:rPr>
        <w:t xml:space="preserve">7. Решение о выплате премии за месяц оформляется </w:t>
      </w:r>
      <w:r w:rsidR="00073E61">
        <w:rPr>
          <w:rFonts w:eastAsia="Calibri" w:cs="Arial"/>
          <w:sz w:val="26"/>
          <w:szCs w:val="26"/>
          <w:lang w:bidi="ar-SA"/>
        </w:rPr>
        <w:t>распоряжением (приказом)</w:t>
      </w:r>
      <w:r w:rsidRPr="00103300">
        <w:rPr>
          <w:rFonts w:eastAsia="Calibri" w:cs="Arial"/>
          <w:sz w:val="26"/>
          <w:szCs w:val="26"/>
          <w:lang w:bidi="ar-SA"/>
        </w:rPr>
        <w:t xml:space="preserve">, который издается не позднее </w:t>
      </w:r>
      <w:r w:rsidR="00073E61">
        <w:rPr>
          <w:rFonts w:eastAsia="Calibri" w:cs="Arial"/>
          <w:sz w:val="26"/>
          <w:szCs w:val="26"/>
          <w:lang w:bidi="ar-SA"/>
        </w:rPr>
        <w:t>25 числа текущего месяца</w:t>
      </w:r>
      <w:r w:rsidRPr="00103300">
        <w:rPr>
          <w:rFonts w:eastAsia="Calibri" w:cs="Arial"/>
          <w:sz w:val="26"/>
          <w:szCs w:val="26"/>
          <w:lang w:bidi="ar-SA"/>
        </w:rPr>
        <w:t>, и является основанием для выплаты премии.</w:t>
      </w:r>
    </w:p>
    <w:p w14:paraId="6FAFAAD4" w14:textId="77777777" w:rsidR="00103300" w:rsidRPr="00103300" w:rsidRDefault="00103300" w:rsidP="00103300">
      <w:pPr>
        <w:suppressAutoHyphens/>
        <w:ind w:firstLine="709"/>
        <w:jc w:val="both"/>
        <w:textAlignment w:val="baseline"/>
        <w:rPr>
          <w:sz w:val="21"/>
        </w:rPr>
      </w:pPr>
      <w:r w:rsidRPr="00103300">
        <w:rPr>
          <w:rFonts w:eastAsia="Calibri" w:cs="Arial"/>
          <w:sz w:val="26"/>
          <w:szCs w:val="26"/>
          <w:lang w:bidi="ar-SA"/>
        </w:rPr>
        <w:t>8. Выплата премии за месяц не производится в календарном месяце,</w:t>
      </w:r>
      <w:r w:rsidRPr="00103300">
        <w:rPr>
          <w:rFonts w:eastAsia="Calibri" w:cs="Arial"/>
          <w:sz w:val="26"/>
          <w:szCs w:val="26"/>
          <w:lang w:bidi="ar-SA"/>
        </w:rPr>
        <w:br/>
        <w:t>в котором в отношении работника применено  дисциплинарное взыскание.</w:t>
      </w:r>
    </w:p>
    <w:p w14:paraId="41396D98" w14:textId="77777777" w:rsidR="00103300" w:rsidRPr="00103300" w:rsidRDefault="00103300" w:rsidP="00103300">
      <w:pPr>
        <w:suppressAutoHyphens/>
        <w:ind w:firstLine="709"/>
        <w:jc w:val="both"/>
        <w:textAlignment w:val="baseline"/>
        <w:rPr>
          <w:rFonts w:eastAsia="Calibri" w:cs="Arial"/>
          <w:sz w:val="26"/>
          <w:szCs w:val="26"/>
          <w:lang w:bidi="ar-SA"/>
        </w:rPr>
      </w:pPr>
      <w:r w:rsidRPr="00103300">
        <w:rPr>
          <w:rFonts w:eastAsia="Calibri" w:cs="Arial"/>
          <w:sz w:val="26"/>
          <w:szCs w:val="26"/>
          <w:lang w:bidi="ar-SA"/>
        </w:rPr>
        <w:t>9. Выплата премии за месяц, в котором произошло увольнение, производится пропорционально фактически отработанному времени,</w:t>
      </w:r>
      <w:r w:rsidRPr="00103300">
        <w:rPr>
          <w:rFonts w:eastAsia="Calibri" w:cs="Arial"/>
          <w:sz w:val="26"/>
          <w:szCs w:val="26"/>
          <w:lang w:bidi="ar-SA"/>
        </w:rPr>
        <w:br/>
        <w:t>за исключением случаев увольнения работника за виновные действия, при котором выплата премии не осуществляется.</w:t>
      </w:r>
    </w:p>
    <w:p w14:paraId="76371988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3ADB800D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11CC4020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63C4D773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118A5017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022F38C2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68A11901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074933DB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1E56FFAC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0A9B3C49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006464FC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2682CE52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0331F12B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2DFDA429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768F92CF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7CFFFED7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03E070D3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545505B9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5CC97773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37F87089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510217FA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585EB45A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4439B511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74E414E1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6D01F56B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7F310978" w14:textId="77777777" w:rsidR="00103300" w:rsidRDefault="00103300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471E73A2" w14:textId="77777777" w:rsidR="00073E61" w:rsidRDefault="00073E61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7646EF8E" w14:textId="77777777" w:rsidR="00073E61" w:rsidRDefault="00073E61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1A611565" w14:textId="77777777" w:rsidR="00073E61" w:rsidRDefault="00073E61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197E9272" w14:textId="77777777" w:rsidR="00073E61" w:rsidRDefault="00073E61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27C4CF38" w14:textId="77777777" w:rsidR="00073E61" w:rsidRDefault="00073E61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444E6CD6" w14:textId="77777777" w:rsidR="00073E61" w:rsidRDefault="00073E61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34C42904" w14:textId="4218201E" w:rsidR="00B009F2" w:rsidRDefault="00B009F2" w:rsidP="00B009F2">
      <w:pPr>
        <w:autoSpaceDE w:val="0"/>
        <w:ind w:firstLine="709"/>
        <w:jc w:val="right"/>
        <w:rPr>
          <w:rFonts w:eastAsia="ArialMT" w:cs="Arial"/>
          <w:sz w:val="24"/>
        </w:rPr>
      </w:pPr>
      <w:r>
        <w:rPr>
          <w:rFonts w:eastAsia="ArialMT" w:cs="Arial"/>
          <w:sz w:val="24"/>
        </w:rPr>
        <w:lastRenderedPageBreak/>
        <w:t>Приложение</w:t>
      </w:r>
      <w:r w:rsidRPr="00D715E8">
        <w:rPr>
          <w:rFonts w:eastAsia="ArialMT" w:cs="Arial"/>
          <w:sz w:val="24"/>
        </w:rPr>
        <w:t xml:space="preserve">  </w:t>
      </w:r>
    </w:p>
    <w:p w14:paraId="3FFB7FCE" w14:textId="77777777" w:rsidR="00103300" w:rsidRDefault="00B009F2" w:rsidP="00103300">
      <w:pPr>
        <w:autoSpaceDE w:val="0"/>
        <w:ind w:firstLine="709"/>
        <w:jc w:val="right"/>
        <w:rPr>
          <w:rFonts w:eastAsia="ArialMT" w:cs="Arial"/>
          <w:sz w:val="24"/>
        </w:rPr>
      </w:pPr>
      <w:r w:rsidRPr="00D715E8">
        <w:rPr>
          <w:rFonts w:eastAsia="ArialMT" w:cs="Arial"/>
          <w:sz w:val="24"/>
        </w:rPr>
        <w:t xml:space="preserve">к  Порядку </w:t>
      </w:r>
      <w:r w:rsidR="00103300">
        <w:rPr>
          <w:rFonts w:eastAsia="ArialMT" w:cs="Arial"/>
          <w:sz w:val="24"/>
        </w:rPr>
        <w:t xml:space="preserve">оценки эффективности </w:t>
      </w:r>
    </w:p>
    <w:p w14:paraId="634A9EE4" w14:textId="77777777" w:rsidR="00103300" w:rsidRDefault="00103300" w:rsidP="00103300">
      <w:pPr>
        <w:autoSpaceDE w:val="0"/>
        <w:ind w:firstLine="709"/>
        <w:jc w:val="right"/>
        <w:rPr>
          <w:rFonts w:eastAsia="ArialMT" w:cs="Arial"/>
          <w:sz w:val="24"/>
        </w:rPr>
      </w:pPr>
      <w:r>
        <w:rPr>
          <w:rFonts w:eastAsia="ArialMT" w:cs="Arial"/>
          <w:sz w:val="24"/>
        </w:rPr>
        <w:t>деятельности лиц, замещающих должности</w:t>
      </w:r>
    </w:p>
    <w:p w14:paraId="5BC64AF3" w14:textId="77777777" w:rsidR="00103300" w:rsidRDefault="00103300" w:rsidP="00103300">
      <w:pPr>
        <w:autoSpaceDE w:val="0"/>
        <w:ind w:firstLine="709"/>
        <w:jc w:val="right"/>
        <w:rPr>
          <w:rFonts w:eastAsia="ArialMT" w:cs="Arial"/>
          <w:sz w:val="24"/>
        </w:rPr>
      </w:pPr>
      <w:r>
        <w:rPr>
          <w:rFonts w:eastAsia="ArialMT" w:cs="Arial"/>
          <w:sz w:val="24"/>
        </w:rPr>
        <w:t xml:space="preserve"> муниципальной службы  в органах местного </w:t>
      </w:r>
    </w:p>
    <w:p w14:paraId="50C23D74" w14:textId="77777777" w:rsidR="00103300" w:rsidRDefault="00103300" w:rsidP="00103300">
      <w:pPr>
        <w:autoSpaceDE w:val="0"/>
        <w:ind w:firstLine="709"/>
        <w:jc w:val="right"/>
        <w:rPr>
          <w:rFonts w:eastAsia="Arial" w:cs="Arial"/>
          <w:sz w:val="24"/>
        </w:rPr>
      </w:pPr>
      <w:r>
        <w:rPr>
          <w:rFonts w:eastAsia="ArialMT" w:cs="Arial"/>
          <w:sz w:val="24"/>
        </w:rPr>
        <w:t xml:space="preserve">самоуправления </w:t>
      </w:r>
      <w:r w:rsidR="00B009F2" w:rsidRPr="00D715E8">
        <w:rPr>
          <w:rFonts w:eastAsia="Arial" w:cs="Arial"/>
          <w:sz w:val="24"/>
        </w:rPr>
        <w:t xml:space="preserve">Администрации </w:t>
      </w:r>
      <w:proofErr w:type="spellStart"/>
      <w:r w:rsidR="00B009F2" w:rsidRPr="00D715E8">
        <w:rPr>
          <w:rFonts w:eastAsia="Arial" w:cs="Arial"/>
          <w:sz w:val="24"/>
        </w:rPr>
        <w:t>Альменевского</w:t>
      </w:r>
      <w:proofErr w:type="spellEnd"/>
    </w:p>
    <w:p w14:paraId="2BAF664C" w14:textId="3294FDC2" w:rsidR="00B009F2" w:rsidRPr="00D715E8" w:rsidRDefault="00B009F2" w:rsidP="00103300">
      <w:pPr>
        <w:autoSpaceDE w:val="0"/>
        <w:ind w:firstLine="709"/>
        <w:jc w:val="right"/>
        <w:rPr>
          <w:rFonts w:eastAsia="Arial" w:cs="Arial"/>
          <w:sz w:val="24"/>
        </w:rPr>
      </w:pPr>
      <w:r w:rsidRPr="00D715E8">
        <w:rPr>
          <w:rFonts w:eastAsia="Arial" w:cs="Arial"/>
          <w:sz w:val="24"/>
        </w:rPr>
        <w:t xml:space="preserve"> муниципального</w:t>
      </w:r>
      <w:r w:rsidR="00073E61">
        <w:rPr>
          <w:rFonts w:eastAsia="Arial" w:cs="Arial"/>
          <w:sz w:val="24"/>
        </w:rPr>
        <w:t xml:space="preserve"> </w:t>
      </w:r>
      <w:r w:rsidRPr="00D715E8">
        <w:rPr>
          <w:rFonts w:eastAsia="Arial" w:cs="Arial"/>
          <w:sz w:val="24"/>
        </w:rPr>
        <w:t>округа Курганской области</w:t>
      </w:r>
    </w:p>
    <w:p w14:paraId="4364EC9A" w14:textId="77777777" w:rsidR="00B009F2" w:rsidRDefault="00B009F2" w:rsidP="00B009F2">
      <w:pPr>
        <w:autoSpaceDE w:val="0"/>
        <w:ind w:left="5050"/>
        <w:jc w:val="right"/>
        <w:rPr>
          <w:rFonts w:eastAsia="ArialMT" w:cs="Arial"/>
          <w:sz w:val="24"/>
        </w:rPr>
      </w:pPr>
    </w:p>
    <w:p w14:paraId="4F0856FB" w14:textId="5445349C" w:rsidR="00820F91" w:rsidRDefault="00820F91" w:rsidP="00820F91">
      <w:pPr>
        <w:jc w:val="center"/>
        <w:rPr>
          <w:b/>
        </w:rPr>
      </w:pPr>
      <w:r>
        <w:rPr>
          <w:rFonts w:eastAsia="Calibri" w:cs="Arial"/>
          <w:b/>
          <w:bCs/>
          <w:color w:val="000000"/>
          <w:sz w:val="26"/>
          <w:szCs w:val="26"/>
          <w:lang w:bidi="ar-SA"/>
        </w:rPr>
        <w:t>Информация об оценке эффективности деятельности лиц, замещающих должности муниципальной службы в органах местного самоуправления</w:t>
      </w:r>
      <w:r>
        <w:rPr>
          <w:bCs/>
          <w:sz w:val="26"/>
          <w:szCs w:val="26"/>
          <w:highlight w:val="yellow"/>
        </w:rPr>
        <w:t xml:space="preserve"> </w:t>
      </w:r>
      <w:proofErr w:type="spellStart"/>
      <w:r w:rsidRPr="00820F91">
        <w:rPr>
          <w:b/>
          <w:bCs/>
          <w:sz w:val="26"/>
          <w:szCs w:val="26"/>
        </w:rPr>
        <w:t>Альменевского</w:t>
      </w:r>
      <w:proofErr w:type="spellEnd"/>
      <w:r>
        <w:rPr>
          <w:rFonts w:eastAsia="Calibri" w:cs="Arial"/>
          <w:b/>
          <w:bCs/>
          <w:color w:val="000000"/>
          <w:sz w:val="26"/>
          <w:szCs w:val="26"/>
          <w:lang w:bidi="ar-SA"/>
        </w:rPr>
        <w:t xml:space="preserve"> муниципального округа Курганской области</w:t>
      </w:r>
    </w:p>
    <w:p w14:paraId="0DFDAFEE" w14:textId="77777777" w:rsidR="00820F91" w:rsidRDefault="00820F91" w:rsidP="00820F91">
      <w:pPr>
        <w:jc w:val="center"/>
        <w:rPr>
          <w:rFonts w:eastAsia="Calibri" w:cs="Arial"/>
          <w:b/>
          <w:bCs/>
          <w:color w:val="000000"/>
          <w:sz w:val="26"/>
          <w:szCs w:val="26"/>
          <w:lang w:bidi="ar-SA"/>
        </w:rPr>
      </w:pPr>
    </w:p>
    <w:p w14:paraId="585301A5" w14:textId="77777777" w:rsidR="00820F91" w:rsidRDefault="00820F91" w:rsidP="00820F91">
      <w:pPr>
        <w:autoSpaceDE w:val="0"/>
        <w:jc w:val="center"/>
        <w:rPr>
          <w:rFonts w:eastAsia="ArialMT" w:cs="Arial"/>
          <w:sz w:val="26"/>
          <w:szCs w:val="26"/>
        </w:rPr>
      </w:pPr>
    </w:p>
    <w:p w14:paraId="0372FC06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  <w:r>
        <w:rPr>
          <w:rFonts w:cs="Arial"/>
          <w:sz w:val="24"/>
        </w:rPr>
        <w:t>Таблица 1</w:t>
      </w:r>
    </w:p>
    <w:p w14:paraId="6D3B26ED" w14:textId="77777777" w:rsidR="00820F91" w:rsidRDefault="00820F91" w:rsidP="00820F91">
      <w:pPr>
        <w:pStyle w:val="af3"/>
        <w:rPr>
          <w:rFonts w:cs="Arial"/>
          <w:sz w:val="24"/>
        </w:rPr>
      </w:pPr>
    </w:p>
    <w:tbl>
      <w:tblPr>
        <w:tblW w:w="997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2007"/>
        <w:gridCol w:w="2409"/>
        <w:gridCol w:w="2408"/>
        <w:gridCol w:w="2551"/>
      </w:tblGrid>
      <w:tr w:rsidR="00820F91" w14:paraId="1DEFC469" w14:textId="77777777" w:rsidTr="00820F91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514D82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 xml:space="preserve">№ </w:t>
            </w:r>
            <w:proofErr w:type="gramStart"/>
            <w:r>
              <w:rPr>
                <w:b w:val="0"/>
                <w:lang w:eastAsia="zh-CN" w:bidi="hi-IN"/>
              </w:rPr>
              <w:t>п</w:t>
            </w:r>
            <w:proofErr w:type="gramEnd"/>
            <w:r>
              <w:rPr>
                <w:b w:val="0"/>
                <w:lang w:eastAsia="zh-CN" w:bidi="hi-IN"/>
              </w:rPr>
              <w:t>/п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172DFE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Фамилия, имя, отчество муниципального служащего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4C6B33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Коэффициент эффективности по замещаемой должности*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B95C2B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 xml:space="preserve">Стоимостное выражение коэффициента эффективности </w:t>
            </w:r>
          </w:p>
          <w:p w14:paraId="7F11B2E3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proofErr w:type="gramStart"/>
            <w:r>
              <w:rPr>
                <w:b w:val="0"/>
                <w:lang w:eastAsia="zh-CN" w:bidi="hi-IN"/>
              </w:rPr>
              <w:t>за полный месяц</w:t>
            </w:r>
            <w:proofErr w:type="gramEnd"/>
            <w:r>
              <w:rPr>
                <w:b w:val="0"/>
                <w:lang w:eastAsia="zh-CN" w:bidi="hi-IN"/>
              </w:rPr>
              <w:t>**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508A36D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 xml:space="preserve">Стоимостное выражение коэффициента эффективности </w:t>
            </w:r>
          </w:p>
          <w:p w14:paraId="17727B45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за фактически отработанное время***</w:t>
            </w:r>
          </w:p>
        </w:tc>
      </w:tr>
      <w:tr w:rsidR="00820F91" w14:paraId="2D3B571C" w14:textId="77777777" w:rsidTr="00820F91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EA86B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FD427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AE0B8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BB2C2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F593FF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</w:tr>
      <w:tr w:rsidR="00820F91" w14:paraId="7F12906E" w14:textId="77777777" w:rsidTr="00820F91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98CDC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DBCE6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48963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77FE4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82415D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</w:tr>
      <w:tr w:rsidR="00820F91" w14:paraId="6F62FE55" w14:textId="77777777" w:rsidTr="00820F91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BD1B6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8EF6F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657A1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CA151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55747F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</w:tr>
      <w:tr w:rsidR="00820F91" w14:paraId="49F72DE8" w14:textId="77777777" w:rsidTr="00820F91">
        <w:tc>
          <w:tcPr>
            <w:tcW w:w="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3E6AF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59F51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DB4CD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DF629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996CFE" w14:textId="77777777" w:rsidR="00820F91" w:rsidRDefault="00820F91">
            <w:pPr>
              <w:pStyle w:val="Table"/>
              <w:rPr>
                <w:lang w:eastAsia="zh-CN" w:bidi="hi-IN"/>
              </w:rPr>
            </w:pPr>
          </w:p>
        </w:tc>
      </w:tr>
    </w:tbl>
    <w:p w14:paraId="2AA8EAC2" w14:textId="77777777" w:rsidR="00820F91" w:rsidRDefault="00820F91" w:rsidP="00820F91">
      <w:pPr>
        <w:pStyle w:val="af3"/>
        <w:rPr>
          <w:rFonts w:cs="Arial"/>
          <w:sz w:val="24"/>
        </w:rPr>
      </w:pPr>
    </w:p>
    <w:p w14:paraId="2D42E746" w14:textId="77777777" w:rsidR="00820F91" w:rsidRDefault="00820F91" w:rsidP="00820F91">
      <w:pPr>
        <w:pStyle w:val="af3"/>
        <w:rPr>
          <w:rFonts w:cs="Arial"/>
          <w:sz w:val="24"/>
        </w:rPr>
      </w:pPr>
      <w:r>
        <w:rPr>
          <w:rFonts w:cs="Arial"/>
          <w:sz w:val="24"/>
        </w:rPr>
        <w:t>* Устанавливается в диапазоне 0 - 3 балла в соответствии с таблицей 2;</w:t>
      </w:r>
    </w:p>
    <w:p w14:paraId="7AAF3740" w14:textId="77777777" w:rsidR="00820F91" w:rsidRDefault="00820F91" w:rsidP="00820F91">
      <w:pPr>
        <w:pStyle w:val="af3"/>
        <w:rPr>
          <w:rFonts w:cs="Arial"/>
          <w:sz w:val="24"/>
        </w:rPr>
      </w:pPr>
    </w:p>
    <w:p w14:paraId="2EE795C0" w14:textId="77777777" w:rsidR="00820F91" w:rsidRDefault="00820F91" w:rsidP="00820F91">
      <w:pPr>
        <w:pStyle w:val="af3"/>
        <w:rPr>
          <w:rFonts w:cs="Arial"/>
          <w:sz w:val="24"/>
        </w:rPr>
      </w:pPr>
      <w:r>
        <w:rPr>
          <w:rFonts w:cs="Arial"/>
          <w:sz w:val="24"/>
        </w:rPr>
        <w:t xml:space="preserve">** Устанавливается правовым актом работодателя по каждой должности; </w:t>
      </w:r>
    </w:p>
    <w:p w14:paraId="0568B833" w14:textId="77777777" w:rsidR="00820F91" w:rsidRDefault="00820F91" w:rsidP="00820F91">
      <w:pPr>
        <w:pStyle w:val="af3"/>
        <w:rPr>
          <w:rFonts w:cs="Arial"/>
          <w:sz w:val="24"/>
        </w:rPr>
      </w:pPr>
    </w:p>
    <w:p w14:paraId="1D6F4104" w14:textId="77777777" w:rsidR="00820F91" w:rsidRDefault="00820F91" w:rsidP="00820F91">
      <w:pPr>
        <w:pStyle w:val="af3"/>
        <w:rPr>
          <w:rFonts w:cs="Arial"/>
          <w:sz w:val="24"/>
        </w:rPr>
      </w:pPr>
      <w:r>
        <w:rPr>
          <w:rFonts w:cs="Arial"/>
          <w:sz w:val="24"/>
        </w:rPr>
        <w:t>*** Заполняется кадровой службой.</w:t>
      </w:r>
    </w:p>
    <w:p w14:paraId="501DEAAD" w14:textId="77777777" w:rsidR="00820F91" w:rsidRDefault="00820F91" w:rsidP="00820F91">
      <w:pPr>
        <w:pStyle w:val="af3"/>
        <w:rPr>
          <w:rFonts w:cs="Arial"/>
          <w:sz w:val="24"/>
        </w:rPr>
      </w:pPr>
    </w:p>
    <w:p w14:paraId="26C0DFD7" w14:textId="77777777" w:rsidR="00820F91" w:rsidRDefault="00820F91" w:rsidP="00820F91">
      <w:pPr>
        <w:pStyle w:val="af3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  <w:r>
        <w:rPr>
          <w:rFonts w:cs="Arial"/>
          <w:sz w:val="24"/>
          <w:u w:val="single"/>
        </w:rPr>
        <w:t xml:space="preserve">                        _________</w:t>
      </w:r>
      <w:r>
        <w:rPr>
          <w:rFonts w:cs="Arial"/>
          <w:sz w:val="24"/>
        </w:rPr>
        <w:t xml:space="preserve">                    _____________                          ____________</w:t>
      </w:r>
    </w:p>
    <w:p w14:paraId="505811A6" w14:textId="77777777" w:rsidR="00820F91" w:rsidRDefault="00820F91" w:rsidP="00820F91">
      <w:pPr>
        <w:pStyle w:val="af3"/>
        <w:rPr>
          <w:rFonts w:cs="Arial"/>
          <w:sz w:val="24"/>
        </w:rPr>
      </w:pPr>
      <w:r>
        <w:rPr>
          <w:rFonts w:cs="Arial"/>
          <w:sz w:val="24"/>
        </w:rPr>
        <w:t xml:space="preserve"> (Наименование должности)                   (Подпись)                                        (Ф.И.О.)</w:t>
      </w:r>
    </w:p>
    <w:p w14:paraId="5DA9DF46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58E775B1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429AEB68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4C45C208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2B319129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279AAD16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73EEDAA3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2D46A184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09AF1A00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1D852BB2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18EA2043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68E46096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1C5A47D1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4E81D0ED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6538F02F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05003DBC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754D19B4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</w:p>
    <w:p w14:paraId="18D7D3AB" w14:textId="77777777" w:rsidR="00073E61" w:rsidRDefault="00073E61" w:rsidP="00820F91">
      <w:pPr>
        <w:pStyle w:val="af3"/>
        <w:jc w:val="right"/>
        <w:rPr>
          <w:rFonts w:cs="Arial"/>
          <w:sz w:val="24"/>
        </w:rPr>
      </w:pPr>
    </w:p>
    <w:p w14:paraId="54631DFB" w14:textId="77777777" w:rsidR="00820F91" w:rsidRDefault="00820F91" w:rsidP="00820F91">
      <w:pPr>
        <w:pStyle w:val="af3"/>
        <w:jc w:val="right"/>
        <w:rPr>
          <w:rFonts w:cs="Arial"/>
          <w:sz w:val="24"/>
        </w:rPr>
      </w:pPr>
      <w:r>
        <w:rPr>
          <w:rFonts w:cs="Arial"/>
          <w:sz w:val="24"/>
        </w:rPr>
        <w:lastRenderedPageBreak/>
        <w:t>Таблица 2</w:t>
      </w:r>
    </w:p>
    <w:p w14:paraId="7981F707" w14:textId="77777777" w:rsidR="00820F91" w:rsidRDefault="00820F91" w:rsidP="00820F91">
      <w:pPr>
        <w:pStyle w:val="af3"/>
        <w:rPr>
          <w:rFonts w:cs="Arial"/>
          <w:sz w:val="24"/>
        </w:rPr>
      </w:pPr>
    </w:p>
    <w:tbl>
      <w:tblPr>
        <w:tblW w:w="99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7"/>
        <w:gridCol w:w="2467"/>
        <w:gridCol w:w="5526"/>
      </w:tblGrid>
      <w:tr w:rsidR="00820F91" w14:paraId="06EE1321" w14:textId="77777777" w:rsidTr="00820F91">
        <w:trPr>
          <w:tblHeader/>
        </w:trPr>
        <w:tc>
          <w:tcPr>
            <w:tcW w:w="1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EEC760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Показатель коэффициента эффективности</w:t>
            </w:r>
          </w:p>
        </w:tc>
        <w:tc>
          <w:tcPr>
            <w:tcW w:w="7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635CDB" w14:textId="77777777" w:rsidR="00820F91" w:rsidRDefault="00820F91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Параметры определения показателя коэффициента эффективности</w:t>
            </w:r>
          </w:p>
        </w:tc>
      </w:tr>
      <w:tr w:rsidR="00820F91" w14:paraId="4A0F7F03" w14:textId="77777777" w:rsidTr="00820F91">
        <w:trPr>
          <w:tblHeader/>
        </w:trPr>
        <w:tc>
          <w:tcPr>
            <w:tcW w:w="1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609D18" w14:textId="77777777" w:rsidR="00820F91" w:rsidRDefault="00820F91">
            <w:pPr>
              <w:widowControl/>
              <w:rPr>
                <w:rFonts w:eastAsia="Times New Roman" w:cs="Arial"/>
                <w:bCs/>
                <w:kern w:val="28"/>
                <w:sz w:val="24"/>
                <w:szCs w:val="32"/>
              </w:rPr>
            </w:pPr>
          </w:p>
        </w:tc>
        <w:tc>
          <w:tcPr>
            <w:tcW w:w="2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77A630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Наличие дисциплинарного взыскания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2F8509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Оценка объема и качества исполнения должностных обязанностей</w:t>
            </w:r>
          </w:p>
        </w:tc>
      </w:tr>
      <w:tr w:rsidR="00820F91" w14:paraId="7E9C0D49" w14:textId="77777777" w:rsidTr="00820F91">
        <w:trPr>
          <w:trHeight w:val="611"/>
        </w:trPr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8880A3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0</w:t>
            </w:r>
          </w:p>
        </w:tc>
        <w:tc>
          <w:tcPr>
            <w:tcW w:w="2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BBD24B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Наличие взыскания</w:t>
            </w:r>
          </w:p>
          <w:p w14:paraId="3A7F625C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в текущем месяце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ED3877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-</w:t>
            </w:r>
          </w:p>
        </w:tc>
      </w:tr>
      <w:tr w:rsidR="00820F91" w14:paraId="2A2A6237" w14:textId="77777777" w:rsidTr="00820F91">
        <w:trPr>
          <w:trHeight w:val="1459"/>
        </w:trPr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B6A47A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 0,1 до 1*</w:t>
            </w:r>
          </w:p>
          <w:p w14:paraId="50D0B902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(включительно)</w:t>
            </w:r>
          </w:p>
        </w:tc>
        <w:tc>
          <w:tcPr>
            <w:tcW w:w="2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564FA6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Отсутствие взыскания</w:t>
            </w:r>
          </w:p>
          <w:p w14:paraId="743A8FE8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в текущем месяце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AFBA2F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Отсутствие нарушений дисциплины труда, не являющихся основанием для наложения дисциплинарного взыскания.</w:t>
            </w:r>
          </w:p>
          <w:p w14:paraId="41865D23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Исполнение должностных обязанностей</w:t>
            </w:r>
          </w:p>
          <w:p w14:paraId="5AAFED2B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на должном качественном уровне</w:t>
            </w:r>
          </w:p>
        </w:tc>
      </w:tr>
      <w:tr w:rsidR="00820F91" w14:paraId="4D6E130D" w14:textId="77777777" w:rsidTr="00820F91">
        <w:tc>
          <w:tcPr>
            <w:tcW w:w="19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06986B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 1,1 до 2**</w:t>
            </w:r>
          </w:p>
          <w:p w14:paraId="131222CE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(включительно)</w:t>
            </w:r>
          </w:p>
        </w:tc>
        <w:tc>
          <w:tcPr>
            <w:tcW w:w="24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CDFBD3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Отсутствие взыскания</w:t>
            </w:r>
          </w:p>
          <w:p w14:paraId="2E428FF7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в текущем месяце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99C70E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Отсутствие нарушений дисциплины труда, не являющихся основанием для наложения дисциплинарного взыскания.</w:t>
            </w:r>
          </w:p>
          <w:p w14:paraId="08763324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Исполнение должностных обязанностей</w:t>
            </w:r>
          </w:p>
          <w:p w14:paraId="39949165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на высоком качественном уровне.</w:t>
            </w:r>
          </w:p>
          <w:p w14:paraId="139A94B4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Своевременное и качественное исполнение поручений непосредственного руководителя со сроком исполнения «срочно», «незамедлительно».</w:t>
            </w:r>
          </w:p>
          <w:p w14:paraId="2C477C08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Участие в качестве представителя соответствующего структурного подразделения в отдельных проводимых рабочих мероприятиях (совещаниях, заседаниях рабочих групп и т.д.)</w:t>
            </w:r>
          </w:p>
        </w:tc>
      </w:tr>
      <w:tr w:rsidR="00820F91" w14:paraId="5CC61DCE" w14:textId="77777777" w:rsidTr="00820F91">
        <w:tc>
          <w:tcPr>
            <w:tcW w:w="19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DDB2E4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 2,1 до 3*** (включительно)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248E26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Отсутствие взыскания</w:t>
            </w:r>
          </w:p>
          <w:p w14:paraId="3B6E1FEC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в текущем месяце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CB6B97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Отсутствие нарушений дисциплины труда, не являющихся основанием для наложения дисциплинарного взыскания.</w:t>
            </w:r>
          </w:p>
          <w:p w14:paraId="38EB44F1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Исполнение должностных обязанностей</w:t>
            </w:r>
          </w:p>
          <w:p w14:paraId="34C09729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на высоком качественном уровне.</w:t>
            </w:r>
          </w:p>
          <w:p w14:paraId="5B73CFEB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Своевременное и качественное исполнение особо важных и сложных поручений непосредственного руководителя.</w:t>
            </w:r>
          </w:p>
          <w:p w14:paraId="04FC43EA" w14:textId="77777777" w:rsidR="00820F91" w:rsidRDefault="00820F91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Постоянное участие в качестве представителя соответствующего структурного подразделения в проводимых рабочих мероприятиях (совещаниях, заседаниях рабочих групп и т.д.)</w:t>
            </w:r>
          </w:p>
        </w:tc>
      </w:tr>
    </w:tbl>
    <w:p w14:paraId="377251B6" w14:textId="77777777" w:rsidR="00820F91" w:rsidRDefault="00820F91" w:rsidP="00820F91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</w:p>
    <w:p w14:paraId="48F65B4F" w14:textId="29E00860" w:rsidR="00820F91" w:rsidRDefault="00820F91" w:rsidP="00820F91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  <w:r>
        <w:rPr>
          <w:rFonts w:eastAsia="Calibri" w:cs="Arial"/>
          <w:bCs/>
          <w:i/>
          <w:color w:val="000000"/>
          <w:sz w:val="26"/>
          <w:szCs w:val="26"/>
          <w:lang w:bidi="ar-SA"/>
        </w:rPr>
        <w:t>Примечание:</w:t>
      </w:r>
    </w:p>
    <w:p w14:paraId="2E19B75F" w14:textId="77777777" w:rsidR="00820F91" w:rsidRDefault="00820F91" w:rsidP="00820F91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  <w:r>
        <w:rPr>
          <w:rFonts w:eastAsia="Calibri" w:cs="Arial"/>
          <w:bCs/>
          <w:i/>
          <w:color w:val="000000"/>
          <w:sz w:val="26"/>
          <w:szCs w:val="26"/>
          <w:lang w:bidi="ar-SA"/>
        </w:rPr>
        <w:t>* - максимальный размер показателя коэффициента эффективности составляет 25 процентов должностного оклада по замещаемой должности;</w:t>
      </w:r>
    </w:p>
    <w:p w14:paraId="2B9C90E7" w14:textId="77777777" w:rsidR="00820F91" w:rsidRDefault="00820F91" w:rsidP="00820F91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  <w:r>
        <w:rPr>
          <w:rFonts w:eastAsia="Calibri" w:cs="Arial"/>
          <w:bCs/>
          <w:i/>
          <w:color w:val="000000"/>
          <w:sz w:val="26"/>
          <w:szCs w:val="26"/>
          <w:lang w:bidi="ar-SA"/>
        </w:rPr>
        <w:t>** - максимальный размер показателя коэффициента эффективности составляет 50 процентов должностного оклада по замещаемой должности;</w:t>
      </w:r>
    </w:p>
    <w:p w14:paraId="78D6E7C8" w14:textId="3E70B5EE" w:rsidR="00B009F2" w:rsidRDefault="00820F91" w:rsidP="00820F91">
      <w:pPr>
        <w:jc w:val="both"/>
        <w:rPr>
          <w:rFonts w:eastAsia="ArialMT" w:cs="Arial"/>
          <w:sz w:val="24"/>
        </w:rPr>
      </w:pPr>
      <w:r>
        <w:rPr>
          <w:rFonts w:eastAsia="Calibri" w:cs="Arial"/>
          <w:bCs/>
          <w:i/>
          <w:color w:val="000000"/>
          <w:sz w:val="26"/>
          <w:szCs w:val="26"/>
          <w:lang w:bidi="ar-SA"/>
        </w:rPr>
        <w:t>*** - максимальный размер показателя коэффициента эффективности составляет 75 процентов должностного оклада по замещаемой должности.</w:t>
      </w:r>
    </w:p>
    <w:sectPr w:rsidR="00B009F2" w:rsidSect="002E444B">
      <w:pgSz w:w="11906" w:h="16838"/>
      <w:pgMar w:top="709" w:right="849" w:bottom="993" w:left="1417" w:header="0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DA4B8" w14:textId="77777777" w:rsidR="00713A50" w:rsidRDefault="00713A50" w:rsidP="00CE240F">
      <w:r>
        <w:separator/>
      </w:r>
    </w:p>
  </w:endnote>
  <w:endnote w:type="continuationSeparator" w:id="0">
    <w:p w14:paraId="04D4837E" w14:textId="77777777" w:rsidR="00713A50" w:rsidRDefault="00713A50" w:rsidP="00CE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BA0A6" w14:textId="77777777" w:rsidR="00713A50" w:rsidRDefault="00713A50" w:rsidP="00CE240F">
      <w:r>
        <w:separator/>
      </w:r>
    </w:p>
  </w:footnote>
  <w:footnote w:type="continuationSeparator" w:id="0">
    <w:p w14:paraId="589FA5EE" w14:textId="77777777" w:rsidR="00713A50" w:rsidRDefault="00713A50" w:rsidP="00CE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8EB"/>
    <w:multiLevelType w:val="multilevel"/>
    <w:tmpl w:val="50F4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1277A9"/>
    <w:multiLevelType w:val="multilevel"/>
    <w:tmpl w:val="9E50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8C50CD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81F17"/>
    <w:multiLevelType w:val="hybridMultilevel"/>
    <w:tmpl w:val="86B8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D0CC2"/>
    <w:multiLevelType w:val="multilevel"/>
    <w:tmpl w:val="EB7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742FF4"/>
    <w:multiLevelType w:val="hybridMultilevel"/>
    <w:tmpl w:val="DDEC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61FB"/>
    <w:multiLevelType w:val="multilevel"/>
    <w:tmpl w:val="62A6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F6D732A"/>
    <w:multiLevelType w:val="hybridMultilevel"/>
    <w:tmpl w:val="E746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A4F59"/>
    <w:multiLevelType w:val="multilevel"/>
    <w:tmpl w:val="AD26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753C7F"/>
    <w:multiLevelType w:val="multilevel"/>
    <w:tmpl w:val="2C10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C6A4D9B"/>
    <w:multiLevelType w:val="multilevel"/>
    <w:tmpl w:val="D744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F110208"/>
    <w:multiLevelType w:val="multilevel"/>
    <w:tmpl w:val="391E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0494CBF"/>
    <w:multiLevelType w:val="multilevel"/>
    <w:tmpl w:val="F208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360303"/>
    <w:multiLevelType w:val="hybridMultilevel"/>
    <w:tmpl w:val="80E8AAC2"/>
    <w:lvl w:ilvl="0" w:tplc="448AE0C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>
    <w:nsid w:val="2CD52A8A"/>
    <w:multiLevelType w:val="multilevel"/>
    <w:tmpl w:val="6BAE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E2461BA"/>
    <w:multiLevelType w:val="multilevel"/>
    <w:tmpl w:val="ECC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3CA02DF"/>
    <w:multiLevelType w:val="hybridMultilevel"/>
    <w:tmpl w:val="D9D8B6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8F0F06"/>
    <w:multiLevelType w:val="hybridMultilevel"/>
    <w:tmpl w:val="11DC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D7219"/>
    <w:multiLevelType w:val="multilevel"/>
    <w:tmpl w:val="F698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A6F7AD1"/>
    <w:multiLevelType w:val="hybridMultilevel"/>
    <w:tmpl w:val="1C16C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7B4E99"/>
    <w:multiLevelType w:val="multilevel"/>
    <w:tmpl w:val="1CCE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571494B"/>
    <w:multiLevelType w:val="hybridMultilevel"/>
    <w:tmpl w:val="42A0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F7CCB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101BB"/>
    <w:multiLevelType w:val="hybridMultilevel"/>
    <w:tmpl w:val="EE6A1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B56921"/>
    <w:multiLevelType w:val="hybridMultilevel"/>
    <w:tmpl w:val="1C16C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CB0121E"/>
    <w:multiLevelType w:val="hybridMultilevel"/>
    <w:tmpl w:val="B26C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F523D"/>
    <w:multiLevelType w:val="multilevel"/>
    <w:tmpl w:val="8118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6C3012A"/>
    <w:multiLevelType w:val="multilevel"/>
    <w:tmpl w:val="9170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2E128B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94F03"/>
    <w:multiLevelType w:val="multilevel"/>
    <w:tmpl w:val="D6C4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3D87C40"/>
    <w:multiLevelType w:val="multilevel"/>
    <w:tmpl w:val="F766CC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7A501398"/>
    <w:multiLevelType w:val="multilevel"/>
    <w:tmpl w:val="E74C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1"/>
  </w:num>
  <w:num w:numId="3">
    <w:abstractNumId w:val="26"/>
  </w:num>
  <w:num w:numId="4">
    <w:abstractNumId w:val="15"/>
  </w:num>
  <w:num w:numId="5">
    <w:abstractNumId w:val="9"/>
  </w:num>
  <w:num w:numId="6">
    <w:abstractNumId w:val="18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20"/>
  </w:num>
  <w:num w:numId="12">
    <w:abstractNumId w:val="10"/>
  </w:num>
  <w:num w:numId="13">
    <w:abstractNumId w:val="1"/>
  </w:num>
  <w:num w:numId="14">
    <w:abstractNumId w:val="29"/>
  </w:num>
  <w:num w:numId="15">
    <w:abstractNumId w:val="8"/>
  </w:num>
  <w:num w:numId="16">
    <w:abstractNumId w:val="11"/>
  </w:num>
  <w:num w:numId="17">
    <w:abstractNumId w:val="30"/>
  </w:num>
  <w:num w:numId="18">
    <w:abstractNumId w:val="21"/>
  </w:num>
  <w:num w:numId="19">
    <w:abstractNumId w:val="16"/>
  </w:num>
  <w:num w:numId="20">
    <w:abstractNumId w:val="7"/>
  </w:num>
  <w:num w:numId="21">
    <w:abstractNumId w:val="23"/>
  </w:num>
  <w:num w:numId="22">
    <w:abstractNumId w:val="13"/>
  </w:num>
  <w:num w:numId="23">
    <w:abstractNumId w:val="25"/>
  </w:num>
  <w:num w:numId="24">
    <w:abstractNumId w:val="24"/>
  </w:num>
  <w:num w:numId="25">
    <w:abstractNumId w:val="5"/>
  </w:num>
  <w:num w:numId="26">
    <w:abstractNumId w:val="3"/>
  </w:num>
  <w:num w:numId="27">
    <w:abstractNumId w:val="17"/>
  </w:num>
  <w:num w:numId="28">
    <w:abstractNumId w:val="28"/>
  </w:num>
  <w:num w:numId="29">
    <w:abstractNumId w:val="2"/>
  </w:num>
  <w:num w:numId="30">
    <w:abstractNumId w:val="22"/>
  </w:num>
  <w:num w:numId="31">
    <w:abstractNumId w:val="1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C2C"/>
    <w:rsid w:val="00025F3F"/>
    <w:rsid w:val="0003325B"/>
    <w:rsid w:val="00042471"/>
    <w:rsid w:val="00052F94"/>
    <w:rsid w:val="00063B7B"/>
    <w:rsid w:val="00073E61"/>
    <w:rsid w:val="000806D9"/>
    <w:rsid w:val="000811B6"/>
    <w:rsid w:val="000A5F3B"/>
    <w:rsid w:val="000A6C27"/>
    <w:rsid w:val="000D732F"/>
    <w:rsid w:val="000E1559"/>
    <w:rsid w:val="00103300"/>
    <w:rsid w:val="0010661A"/>
    <w:rsid w:val="0013481C"/>
    <w:rsid w:val="00177544"/>
    <w:rsid w:val="00185795"/>
    <w:rsid w:val="00197656"/>
    <w:rsid w:val="001A271C"/>
    <w:rsid w:val="001E6D43"/>
    <w:rsid w:val="001F341F"/>
    <w:rsid w:val="0024380C"/>
    <w:rsid w:val="00244765"/>
    <w:rsid w:val="002616D4"/>
    <w:rsid w:val="00265421"/>
    <w:rsid w:val="0027463C"/>
    <w:rsid w:val="0029353D"/>
    <w:rsid w:val="002A4B2B"/>
    <w:rsid w:val="002B0A21"/>
    <w:rsid w:val="002B3AF6"/>
    <w:rsid w:val="002D03EF"/>
    <w:rsid w:val="002D5C55"/>
    <w:rsid w:val="002E444B"/>
    <w:rsid w:val="002F301D"/>
    <w:rsid w:val="00365E0F"/>
    <w:rsid w:val="0037310F"/>
    <w:rsid w:val="00374E66"/>
    <w:rsid w:val="00376208"/>
    <w:rsid w:val="00397D40"/>
    <w:rsid w:val="003B0045"/>
    <w:rsid w:val="003B0714"/>
    <w:rsid w:val="003B36EC"/>
    <w:rsid w:val="00412272"/>
    <w:rsid w:val="0041256E"/>
    <w:rsid w:val="00412BA4"/>
    <w:rsid w:val="00414004"/>
    <w:rsid w:val="00420FED"/>
    <w:rsid w:val="00423520"/>
    <w:rsid w:val="00467943"/>
    <w:rsid w:val="00473339"/>
    <w:rsid w:val="004733C6"/>
    <w:rsid w:val="0047672D"/>
    <w:rsid w:val="004946C7"/>
    <w:rsid w:val="004A10A8"/>
    <w:rsid w:val="004A3C2C"/>
    <w:rsid w:val="00502313"/>
    <w:rsid w:val="005135D7"/>
    <w:rsid w:val="005313F4"/>
    <w:rsid w:val="00563802"/>
    <w:rsid w:val="005A62FE"/>
    <w:rsid w:val="005B7DA8"/>
    <w:rsid w:val="005D4E80"/>
    <w:rsid w:val="005F51D9"/>
    <w:rsid w:val="00605AA9"/>
    <w:rsid w:val="00653327"/>
    <w:rsid w:val="006626FE"/>
    <w:rsid w:val="00667B60"/>
    <w:rsid w:val="00670C2F"/>
    <w:rsid w:val="00672E20"/>
    <w:rsid w:val="006818B6"/>
    <w:rsid w:val="00683AFA"/>
    <w:rsid w:val="006A278C"/>
    <w:rsid w:val="006A7E84"/>
    <w:rsid w:val="006D15E8"/>
    <w:rsid w:val="00700549"/>
    <w:rsid w:val="00713A50"/>
    <w:rsid w:val="00720E6F"/>
    <w:rsid w:val="00725C2F"/>
    <w:rsid w:val="00741037"/>
    <w:rsid w:val="00773F2B"/>
    <w:rsid w:val="007B630D"/>
    <w:rsid w:val="007C5C1B"/>
    <w:rsid w:val="00820F91"/>
    <w:rsid w:val="008507BF"/>
    <w:rsid w:val="00854944"/>
    <w:rsid w:val="0086787C"/>
    <w:rsid w:val="00891F4A"/>
    <w:rsid w:val="00897734"/>
    <w:rsid w:val="008A50C1"/>
    <w:rsid w:val="008A6F1B"/>
    <w:rsid w:val="008C3340"/>
    <w:rsid w:val="00906497"/>
    <w:rsid w:val="00914B0E"/>
    <w:rsid w:val="00936B3E"/>
    <w:rsid w:val="00947667"/>
    <w:rsid w:val="009A6FDD"/>
    <w:rsid w:val="009C6394"/>
    <w:rsid w:val="00A111AD"/>
    <w:rsid w:val="00A24D48"/>
    <w:rsid w:val="00A33D0F"/>
    <w:rsid w:val="00A75DAE"/>
    <w:rsid w:val="00AB41AB"/>
    <w:rsid w:val="00AC2C15"/>
    <w:rsid w:val="00AC65AB"/>
    <w:rsid w:val="00AD351B"/>
    <w:rsid w:val="00AE1D68"/>
    <w:rsid w:val="00AE20F4"/>
    <w:rsid w:val="00AE3E2A"/>
    <w:rsid w:val="00AF0E10"/>
    <w:rsid w:val="00AF4182"/>
    <w:rsid w:val="00B009F2"/>
    <w:rsid w:val="00B03823"/>
    <w:rsid w:val="00B51F39"/>
    <w:rsid w:val="00B854DB"/>
    <w:rsid w:val="00BC438E"/>
    <w:rsid w:val="00BF29BE"/>
    <w:rsid w:val="00C35DE2"/>
    <w:rsid w:val="00C4047C"/>
    <w:rsid w:val="00C66098"/>
    <w:rsid w:val="00C7179A"/>
    <w:rsid w:val="00CA76BC"/>
    <w:rsid w:val="00CD0544"/>
    <w:rsid w:val="00CD4E52"/>
    <w:rsid w:val="00CE240F"/>
    <w:rsid w:val="00D05BBB"/>
    <w:rsid w:val="00D46EE5"/>
    <w:rsid w:val="00D50FC9"/>
    <w:rsid w:val="00D61C92"/>
    <w:rsid w:val="00D622B6"/>
    <w:rsid w:val="00D715E8"/>
    <w:rsid w:val="00E030DB"/>
    <w:rsid w:val="00E0359D"/>
    <w:rsid w:val="00E55E1A"/>
    <w:rsid w:val="00E82FD9"/>
    <w:rsid w:val="00E85656"/>
    <w:rsid w:val="00E923B0"/>
    <w:rsid w:val="00EF266C"/>
    <w:rsid w:val="00EF2EDE"/>
    <w:rsid w:val="00EF6C04"/>
    <w:rsid w:val="00F261B1"/>
    <w:rsid w:val="00F44F42"/>
    <w:rsid w:val="00F60B00"/>
    <w:rsid w:val="00F66899"/>
    <w:rsid w:val="00F703F6"/>
    <w:rsid w:val="00F9157E"/>
    <w:rsid w:val="00FA6731"/>
    <w:rsid w:val="00FB0D43"/>
    <w:rsid w:val="00FB7A82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2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60"/>
    <w:pPr>
      <w:widowControl w:val="0"/>
    </w:pPr>
  </w:style>
  <w:style w:type="paragraph" w:styleId="1">
    <w:name w:val="heading 1"/>
    <w:basedOn w:val="a"/>
    <w:next w:val="a"/>
    <w:link w:val="10"/>
    <w:qFormat/>
    <w:rsid w:val="00EF266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paragraph" w:styleId="3">
    <w:name w:val="heading 3"/>
    <w:basedOn w:val="a"/>
    <w:next w:val="a"/>
    <w:link w:val="30"/>
    <w:qFormat/>
    <w:rsid w:val="00EF266C"/>
    <w:pPr>
      <w:keepNext/>
      <w:widowControl/>
      <w:outlineLvl w:val="2"/>
    </w:pPr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qFormat/>
    <w:rsid w:val="004A3C2C"/>
    <w:rPr>
      <w:vertAlign w:val="superscript"/>
    </w:rPr>
  </w:style>
  <w:style w:type="character" w:customStyle="1" w:styleId="a4">
    <w:name w:val="Привязка сноски"/>
    <w:rsid w:val="004A3C2C"/>
    <w:rPr>
      <w:vertAlign w:val="superscript"/>
    </w:rPr>
  </w:style>
  <w:style w:type="character" w:customStyle="1" w:styleId="-">
    <w:name w:val="Интернет-ссылка"/>
    <w:rsid w:val="004A3C2C"/>
    <w:rPr>
      <w:color w:val="000080"/>
      <w:u w:val="single"/>
    </w:rPr>
  </w:style>
  <w:style w:type="character" w:customStyle="1" w:styleId="a5">
    <w:name w:val="Символ нумерации"/>
    <w:qFormat/>
    <w:rsid w:val="004A3C2C"/>
    <w:rPr>
      <w:sz w:val="24"/>
      <w:szCs w:val="29"/>
    </w:rPr>
  </w:style>
  <w:style w:type="paragraph" w:customStyle="1" w:styleId="11">
    <w:name w:val="Заголовок1"/>
    <w:basedOn w:val="a"/>
    <w:next w:val="a6"/>
    <w:qFormat/>
    <w:rsid w:val="004A3C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4A3C2C"/>
    <w:pPr>
      <w:spacing w:after="120"/>
    </w:pPr>
  </w:style>
  <w:style w:type="paragraph" w:styleId="a8">
    <w:name w:val="Title"/>
    <w:basedOn w:val="a"/>
    <w:next w:val="a6"/>
    <w:link w:val="a9"/>
    <w:qFormat/>
    <w:rsid w:val="004A3C2C"/>
    <w:pPr>
      <w:keepNext/>
      <w:spacing w:before="240" w:after="120"/>
    </w:pPr>
    <w:rPr>
      <w:sz w:val="28"/>
      <w:szCs w:val="28"/>
    </w:rPr>
  </w:style>
  <w:style w:type="paragraph" w:styleId="aa">
    <w:name w:val="Subtitle"/>
    <w:basedOn w:val="a8"/>
    <w:next w:val="a6"/>
    <w:qFormat/>
    <w:rsid w:val="004A3C2C"/>
    <w:pPr>
      <w:jc w:val="center"/>
    </w:pPr>
    <w:rPr>
      <w:i/>
      <w:iCs/>
    </w:rPr>
  </w:style>
  <w:style w:type="paragraph" w:styleId="ab">
    <w:name w:val="List"/>
    <w:basedOn w:val="a6"/>
    <w:rsid w:val="004A3C2C"/>
  </w:style>
  <w:style w:type="paragraph" w:customStyle="1" w:styleId="12">
    <w:name w:val="Название объекта1"/>
    <w:basedOn w:val="a"/>
    <w:qFormat/>
    <w:rsid w:val="004A3C2C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4A3C2C"/>
    <w:pPr>
      <w:suppressLineNumbers/>
    </w:pPr>
  </w:style>
  <w:style w:type="paragraph" w:customStyle="1" w:styleId="ConsPlusNormal">
    <w:name w:val="ConsPlusNormal"/>
    <w:qFormat/>
    <w:rsid w:val="004A3C2C"/>
    <w:pPr>
      <w:suppressAutoHyphens/>
      <w:autoSpaceDE w:val="0"/>
      <w:ind w:firstLine="720"/>
    </w:pPr>
    <w:rPr>
      <w:rFonts w:eastAsia="Calibri" w:cs="Arial"/>
      <w:szCs w:val="20"/>
      <w:lang w:bidi="ar-SA"/>
    </w:rPr>
  </w:style>
  <w:style w:type="paragraph" w:customStyle="1" w:styleId="13">
    <w:name w:val="Текст сноски1"/>
    <w:basedOn w:val="a"/>
    <w:rsid w:val="004A3C2C"/>
    <w:pPr>
      <w:suppressLineNumbers/>
      <w:ind w:left="283" w:hanging="283"/>
    </w:pPr>
    <w:rPr>
      <w:szCs w:val="20"/>
    </w:rPr>
  </w:style>
  <w:style w:type="paragraph" w:customStyle="1" w:styleId="14">
    <w:name w:val="Верхний колонтитул1"/>
    <w:basedOn w:val="a"/>
    <w:rsid w:val="004A3C2C"/>
  </w:style>
  <w:style w:type="paragraph" w:customStyle="1" w:styleId="15">
    <w:name w:val="Нижний колонтитул1"/>
    <w:basedOn w:val="a"/>
    <w:rsid w:val="004A3C2C"/>
  </w:style>
  <w:style w:type="paragraph" w:customStyle="1" w:styleId="ConsPlusNonformat">
    <w:name w:val="ConsPlusNonformat"/>
    <w:basedOn w:val="a"/>
    <w:next w:val="ConsPlusNormal"/>
    <w:qFormat/>
    <w:rsid w:val="004A3C2C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qFormat/>
    <w:rsid w:val="004A3C2C"/>
    <w:pPr>
      <w:autoSpaceDE w:val="0"/>
    </w:pPr>
    <w:rPr>
      <w:rFonts w:eastAsia="Arial" w:cs="Arial"/>
      <w:b/>
      <w:bCs/>
      <w:szCs w:val="20"/>
    </w:rPr>
  </w:style>
  <w:style w:type="paragraph" w:customStyle="1" w:styleId="ConsPlusCell">
    <w:name w:val="ConsPlusCell"/>
    <w:basedOn w:val="a"/>
    <w:qFormat/>
    <w:rsid w:val="004A3C2C"/>
    <w:pPr>
      <w:autoSpaceDE w:val="0"/>
    </w:pPr>
    <w:rPr>
      <w:rFonts w:eastAsia="Arial" w:cs="Arial"/>
      <w:szCs w:val="20"/>
    </w:rPr>
  </w:style>
  <w:style w:type="paragraph" w:customStyle="1" w:styleId="ConsPlusDocList">
    <w:name w:val="ConsPlusDocList"/>
    <w:basedOn w:val="a"/>
    <w:qFormat/>
    <w:rsid w:val="004A3C2C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ad">
    <w:name w:val="Содержимое таблицы"/>
    <w:basedOn w:val="a"/>
    <w:qFormat/>
    <w:rsid w:val="004A3C2C"/>
    <w:pPr>
      <w:suppressLineNumbers/>
    </w:pPr>
  </w:style>
  <w:style w:type="numbering" w:customStyle="1" w:styleId="RTFNum2">
    <w:name w:val="RTF_Num 2"/>
    <w:qFormat/>
    <w:rsid w:val="004A3C2C"/>
  </w:style>
  <w:style w:type="numbering" w:customStyle="1" w:styleId="RTFNum3">
    <w:name w:val="RTF_Num 3"/>
    <w:qFormat/>
    <w:rsid w:val="004A3C2C"/>
  </w:style>
  <w:style w:type="numbering" w:customStyle="1" w:styleId="RTFNum4">
    <w:name w:val="RTF_Num 4"/>
    <w:qFormat/>
    <w:rsid w:val="004A3C2C"/>
  </w:style>
  <w:style w:type="numbering" w:customStyle="1" w:styleId="RTFNum5">
    <w:name w:val="RTF_Num 5"/>
    <w:qFormat/>
    <w:rsid w:val="004A3C2C"/>
  </w:style>
  <w:style w:type="numbering" w:customStyle="1" w:styleId="RTFNum6">
    <w:name w:val="RTF_Num 6"/>
    <w:qFormat/>
    <w:rsid w:val="004A3C2C"/>
  </w:style>
  <w:style w:type="numbering" w:customStyle="1" w:styleId="RTFNum7">
    <w:name w:val="RTF_Num 7"/>
    <w:qFormat/>
    <w:rsid w:val="004A3C2C"/>
  </w:style>
  <w:style w:type="numbering" w:customStyle="1" w:styleId="RTFNum8">
    <w:name w:val="RTF_Num 8"/>
    <w:qFormat/>
    <w:rsid w:val="004A3C2C"/>
  </w:style>
  <w:style w:type="numbering" w:customStyle="1" w:styleId="RTFNum9">
    <w:name w:val="RTF_Num 9"/>
    <w:qFormat/>
    <w:rsid w:val="004A3C2C"/>
  </w:style>
  <w:style w:type="numbering" w:customStyle="1" w:styleId="RTFNum10">
    <w:name w:val="RTF_Num 10"/>
    <w:qFormat/>
    <w:rsid w:val="004A3C2C"/>
  </w:style>
  <w:style w:type="numbering" w:customStyle="1" w:styleId="RTFNum11">
    <w:name w:val="RTF_Num 11"/>
    <w:qFormat/>
    <w:rsid w:val="004A3C2C"/>
  </w:style>
  <w:style w:type="numbering" w:customStyle="1" w:styleId="RTFNum12">
    <w:name w:val="RTF_Num 12"/>
    <w:qFormat/>
    <w:rsid w:val="004A3C2C"/>
  </w:style>
  <w:style w:type="numbering" w:customStyle="1" w:styleId="RTFNum13">
    <w:name w:val="RTF_Num 13"/>
    <w:qFormat/>
    <w:rsid w:val="004A3C2C"/>
  </w:style>
  <w:style w:type="numbering" w:customStyle="1" w:styleId="RTFNum14">
    <w:name w:val="RTF_Num 14"/>
    <w:qFormat/>
    <w:rsid w:val="004A3C2C"/>
  </w:style>
  <w:style w:type="numbering" w:customStyle="1" w:styleId="RTFNum15">
    <w:name w:val="RTF_Num 15"/>
    <w:qFormat/>
    <w:rsid w:val="004A3C2C"/>
  </w:style>
  <w:style w:type="numbering" w:customStyle="1" w:styleId="RTFNum16">
    <w:name w:val="RTF_Num 16"/>
    <w:qFormat/>
    <w:rsid w:val="004A3C2C"/>
  </w:style>
  <w:style w:type="numbering" w:customStyle="1" w:styleId="RTFNum17">
    <w:name w:val="RTF_Num 17"/>
    <w:qFormat/>
    <w:rsid w:val="004A3C2C"/>
  </w:style>
  <w:style w:type="numbering" w:customStyle="1" w:styleId="RTFNum18">
    <w:name w:val="RTF_Num 18"/>
    <w:qFormat/>
    <w:rsid w:val="004A3C2C"/>
  </w:style>
  <w:style w:type="numbering" w:customStyle="1" w:styleId="RTFNum19">
    <w:name w:val="RTF_Num 19"/>
    <w:qFormat/>
    <w:rsid w:val="004A3C2C"/>
  </w:style>
  <w:style w:type="numbering" w:customStyle="1" w:styleId="RTFNum20">
    <w:name w:val="RTF_Num 20"/>
    <w:qFormat/>
    <w:rsid w:val="004A3C2C"/>
  </w:style>
  <w:style w:type="numbering" w:customStyle="1" w:styleId="RTFNum21">
    <w:name w:val="RTF_Num 21"/>
    <w:qFormat/>
    <w:rsid w:val="004A3C2C"/>
  </w:style>
  <w:style w:type="numbering" w:customStyle="1" w:styleId="RTFNum22">
    <w:name w:val="RTF_Num 22"/>
    <w:qFormat/>
    <w:rsid w:val="004A3C2C"/>
  </w:style>
  <w:style w:type="numbering" w:customStyle="1" w:styleId="RTFNum23">
    <w:name w:val="RTF_Num 23"/>
    <w:qFormat/>
    <w:rsid w:val="004A3C2C"/>
  </w:style>
  <w:style w:type="numbering" w:customStyle="1" w:styleId="RTFNum24">
    <w:name w:val="RTF_Num 24"/>
    <w:qFormat/>
    <w:rsid w:val="004A3C2C"/>
  </w:style>
  <w:style w:type="numbering" w:customStyle="1" w:styleId="RTFNum25">
    <w:name w:val="RTF_Num 25"/>
    <w:qFormat/>
    <w:rsid w:val="004A3C2C"/>
  </w:style>
  <w:style w:type="numbering" w:customStyle="1" w:styleId="RTFNum26">
    <w:name w:val="RTF_Num 26"/>
    <w:qFormat/>
    <w:rsid w:val="004A3C2C"/>
  </w:style>
  <w:style w:type="numbering" w:customStyle="1" w:styleId="RTFNum27">
    <w:name w:val="RTF_Num 27"/>
    <w:qFormat/>
    <w:rsid w:val="004A3C2C"/>
  </w:style>
  <w:style w:type="numbering" w:customStyle="1" w:styleId="RTFNum28">
    <w:name w:val="RTF_Num 28"/>
    <w:qFormat/>
    <w:rsid w:val="004A3C2C"/>
  </w:style>
  <w:style w:type="numbering" w:customStyle="1" w:styleId="RTFNum29">
    <w:name w:val="RTF_Num 29"/>
    <w:qFormat/>
    <w:rsid w:val="004A3C2C"/>
  </w:style>
  <w:style w:type="numbering" w:customStyle="1" w:styleId="RTFNum30">
    <w:name w:val="RTF_Num 30"/>
    <w:qFormat/>
    <w:rsid w:val="004A3C2C"/>
  </w:style>
  <w:style w:type="numbering" w:customStyle="1" w:styleId="RTFNum31">
    <w:name w:val="RTF_Num 31"/>
    <w:qFormat/>
    <w:rsid w:val="004A3C2C"/>
  </w:style>
  <w:style w:type="numbering" w:customStyle="1" w:styleId="RTFNum32">
    <w:name w:val="RTF_Num 32"/>
    <w:qFormat/>
    <w:rsid w:val="004A3C2C"/>
  </w:style>
  <w:style w:type="numbering" w:customStyle="1" w:styleId="RTFNum33">
    <w:name w:val="RTF_Num 33"/>
    <w:qFormat/>
    <w:rsid w:val="004A3C2C"/>
  </w:style>
  <w:style w:type="numbering" w:customStyle="1" w:styleId="RTFNum34">
    <w:name w:val="RTF_Num 34"/>
    <w:qFormat/>
    <w:rsid w:val="004A3C2C"/>
  </w:style>
  <w:style w:type="numbering" w:customStyle="1" w:styleId="RTFNum35">
    <w:name w:val="RTF_Num 35"/>
    <w:qFormat/>
    <w:rsid w:val="004A3C2C"/>
  </w:style>
  <w:style w:type="numbering" w:customStyle="1" w:styleId="RTFNum36">
    <w:name w:val="RTF_Num 36"/>
    <w:qFormat/>
    <w:rsid w:val="004A3C2C"/>
  </w:style>
  <w:style w:type="numbering" w:customStyle="1" w:styleId="RTFNum37">
    <w:name w:val="RTF_Num 37"/>
    <w:qFormat/>
    <w:rsid w:val="004A3C2C"/>
  </w:style>
  <w:style w:type="numbering" w:customStyle="1" w:styleId="RTFNum38">
    <w:name w:val="RTF_Num 38"/>
    <w:qFormat/>
    <w:rsid w:val="004A3C2C"/>
  </w:style>
  <w:style w:type="paragraph" w:styleId="ae">
    <w:name w:val="List Paragraph"/>
    <w:basedOn w:val="a"/>
    <w:uiPriority w:val="34"/>
    <w:qFormat/>
    <w:rsid w:val="00AD351B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CE24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E240F"/>
  </w:style>
  <w:style w:type="paragraph" w:styleId="af1">
    <w:name w:val="footer"/>
    <w:basedOn w:val="a"/>
    <w:link w:val="af2"/>
    <w:uiPriority w:val="99"/>
    <w:semiHidden/>
    <w:unhideWhenUsed/>
    <w:rsid w:val="00CE24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E240F"/>
  </w:style>
  <w:style w:type="paragraph" w:styleId="31">
    <w:name w:val="Body Text 3"/>
    <w:basedOn w:val="a"/>
    <w:link w:val="32"/>
    <w:uiPriority w:val="99"/>
    <w:unhideWhenUsed/>
    <w:rsid w:val="00EF266C"/>
    <w:pPr>
      <w:spacing w:after="120"/>
    </w:pPr>
    <w:rPr>
      <w:sz w:val="16"/>
      <w:szCs w:val="14"/>
    </w:rPr>
  </w:style>
  <w:style w:type="character" w:customStyle="1" w:styleId="32">
    <w:name w:val="Основной текст 3 Знак"/>
    <w:basedOn w:val="a0"/>
    <w:link w:val="31"/>
    <w:uiPriority w:val="99"/>
    <w:rsid w:val="00EF266C"/>
    <w:rPr>
      <w:sz w:val="16"/>
      <w:szCs w:val="14"/>
    </w:rPr>
  </w:style>
  <w:style w:type="character" w:customStyle="1" w:styleId="10">
    <w:name w:val="Заголовок 1 Знак"/>
    <w:basedOn w:val="a0"/>
    <w:link w:val="1"/>
    <w:rsid w:val="00EF266C"/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character" w:customStyle="1" w:styleId="30">
    <w:name w:val="Заголовок 3 Знак"/>
    <w:basedOn w:val="a0"/>
    <w:link w:val="3"/>
    <w:rsid w:val="00EF266C"/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paragraph" w:styleId="af3">
    <w:name w:val="No Spacing"/>
    <w:uiPriority w:val="1"/>
    <w:qFormat/>
    <w:rsid w:val="006818B6"/>
    <w:pPr>
      <w:widowControl w:val="0"/>
    </w:pPr>
  </w:style>
  <w:style w:type="paragraph" w:styleId="af4">
    <w:name w:val="Balloon Text"/>
    <w:basedOn w:val="a"/>
    <w:link w:val="af5"/>
    <w:uiPriority w:val="99"/>
    <w:semiHidden/>
    <w:unhideWhenUsed/>
    <w:rsid w:val="005D4E80"/>
    <w:rPr>
      <w:rFonts w:ascii="Segoe UI" w:hAnsi="Segoe UI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4E80"/>
    <w:rPr>
      <w:rFonts w:ascii="Segoe UI" w:hAnsi="Segoe UI"/>
      <w:sz w:val="18"/>
      <w:szCs w:val="16"/>
    </w:rPr>
  </w:style>
  <w:style w:type="character" w:customStyle="1" w:styleId="a9">
    <w:name w:val="Название Знак"/>
    <w:basedOn w:val="a0"/>
    <w:link w:val="a8"/>
    <w:rsid w:val="00E030DB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A50C1"/>
  </w:style>
  <w:style w:type="paragraph" w:customStyle="1" w:styleId="Table">
    <w:name w:val="Table!Таблица"/>
    <w:rsid w:val="00820F91"/>
    <w:rPr>
      <w:rFonts w:eastAsia="Times New Roman" w:cs="Arial"/>
      <w:bCs/>
      <w:kern w:val="28"/>
      <w:sz w:val="24"/>
      <w:szCs w:val="32"/>
      <w:lang w:eastAsia="ru-RU" w:bidi="ar-SA"/>
    </w:rPr>
  </w:style>
  <w:style w:type="paragraph" w:customStyle="1" w:styleId="Table0">
    <w:name w:val="Table!"/>
    <w:next w:val="Table"/>
    <w:rsid w:val="00820F91"/>
    <w:pPr>
      <w:jc w:val="center"/>
    </w:pPr>
    <w:rPr>
      <w:rFonts w:eastAsia="Times New Roman" w:cs="Arial"/>
      <w:b/>
      <w:bCs/>
      <w:kern w:val="28"/>
      <w:sz w:val="24"/>
      <w:szCs w:val="3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11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52</cp:revision>
  <cp:lastPrinted>2025-06-02T03:47:00Z</cp:lastPrinted>
  <dcterms:created xsi:type="dcterms:W3CDTF">2021-05-26T02:58:00Z</dcterms:created>
  <dcterms:modified xsi:type="dcterms:W3CDTF">2025-06-02T03:51:00Z</dcterms:modified>
  <dc:language>ru-RU</dc:language>
</cp:coreProperties>
</file>