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AD" w:rsidRPr="00D5385C" w:rsidRDefault="000B4FAD">
      <w:pPr>
        <w:rPr>
          <w:rFonts w:ascii="Times New Roman" w:hAnsi="Times New Roman" w:cs="Times New Roman"/>
          <w:b/>
          <w:sz w:val="28"/>
          <w:szCs w:val="28"/>
        </w:rPr>
      </w:pPr>
      <w:r w:rsidRPr="00D5385C">
        <w:rPr>
          <w:rFonts w:ascii="Times New Roman" w:hAnsi="Times New Roman" w:cs="Times New Roman"/>
          <w:b/>
          <w:sz w:val="28"/>
          <w:szCs w:val="28"/>
        </w:rPr>
        <w:t>Информация о разработке корпоративных программ укрепления здоровья работников</w:t>
      </w:r>
    </w:p>
    <w:p w:rsidR="00A9464F" w:rsidRDefault="000B4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 корпоративных программ: сохранение и укрепление здоровья сотрудников организации.</w:t>
      </w:r>
      <w:r>
        <w:rPr>
          <w:rFonts w:ascii="Times New Roman" w:hAnsi="Times New Roman" w:cs="Times New Roman"/>
          <w:sz w:val="28"/>
          <w:szCs w:val="28"/>
        </w:rPr>
        <w:br/>
        <w:t>Рекомендуем всем работодателям разработать программы, достаточным важным аргументом для реализации корпоративных программ является, воспитание командного духа, развитие физической выносливости и стрессоустойчивости сотрудников.</w:t>
      </w:r>
      <w:r>
        <w:rPr>
          <w:rFonts w:ascii="Times New Roman" w:hAnsi="Times New Roman" w:cs="Times New Roman"/>
          <w:sz w:val="28"/>
          <w:szCs w:val="28"/>
        </w:rPr>
        <w:br/>
        <w:t>Сведения о порядке разработки и о примерах корпоративных программ укрепления здоровья работников содержатся на официальном сайте Главного управления по труду и занятости населения Курганской области</w:t>
      </w:r>
      <w:r w:rsidR="00915140">
        <w:rPr>
          <w:rFonts w:ascii="Times New Roman" w:hAnsi="Times New Roman" w:cs="Times New Roman"/>
          <w:sz w:val="28"/>
          <w:szCs w:val="28"/>
        </w:rPr>
        <w:br/>
        <w:t>Решением Комиссии</w:t>
      </w:r>
      <w:r w:rsidR="00411A8E">
        <w:rPr>
          <w:rFonts w:ascii="Times New Roman" w:hAnsi="Times New Roman" w:cs="Times New Roman"/>
          <w:sz w:val="28"/>
          <w:szCs w:val="28"/>
        </w:rPr>
        <w:t xml:space="preserve"> </w:t>
      </w:r>
      <w:r w:rsidR="00915140">
        <w:rPr>
          <w:rFonts w:ascii="Times New Roman" w:hAnsi="Times New Roman" w:cs="Times New Roman"/>
          <w:sz w:val="28"/>
          <w:szCs w:val="28"/>
        </w:rPr>
        <w:t>по охране труда при Правительстве Курганской области (протокол заседания от 25.10.2023 №4)также поручено обеспечить разработку, утверждения и реализацию работодателями корпоративных программ по соответствующим направлениям или в формате комплексной корпоративной программы по нескольким направлениям.</w:t>
      </w:r>
      <w:r w:rsidR="00915140">
        <w:rPr>
          <w:rFonts w:ascii="Times New Roman" w:hAnsi="Times New Roman" w:cs="Times New Roman"/>
          <w:sz w:val="28"/>
          <w:szCs w:val="28"/>
        </w:rPr>
        <w:br/>
        <w:t xml:space="preserve"> Рекомендуется следующие направления для корпоративных программ</w:t>
      </w:r>
      <w:r w:rsidR="00915140">
        <w:rPr>
          <w:rFonts w:ascii="Times New Roman" w:hAnsi="Times New Roman" w:cs="Times New Roman"/>
          <w:sz w:val="28"/>
          <w:szCs w:val="28"/>
        </w:rPr>
        <w:br/>
        <w:t>1. Профилактика потребления табака.</w:t>
      </w:r>
      <w:r w:rsidR="00915140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847F9E">
        <w:rPr>
          <w:rFonts w:ascii="Times New Roman" w:hAnsi="Times New Roman" w:cs="Times New Roman"/>
          <w:sz w:val="28"/>
          <w:szCs w:val="28"/>
        </w:rPr>
        <w:t>Профилактика</w:t>
      </w:r>
      <w:r w:rsidR="00915140">
        <w:rPr>
          <w:rFonts w:ascii="Times New Roman" w:hAnsi="Times New Roman" w:cs="Times New Roman"/>
          <w:sz w:val="28"/>
          <w:szCs w:val="28"/>
        </w:rPr>
        <w:t xml:space="preserve"> </w:t>
      </w:r>
      <w:r w:rsidR="00847F9E">
        <w:rPr>
          <w:rFonts w:ascii="Times New Roman" w:hAnsi="Times New Roman" w:cs="Times New Roman"/>
          <w:sz w:val="28"/>
          <w:szCs w:val="28"/>
        </w:rPr>
        <w:t xml:space="preserve"> потребления алкоголя с вредными последствиями.</w:t>
      </w:r>
      <w:r w:rsidR="00847F9E">
        <w:rPr>
          <w:rFonts w:ascii="Times New Roman" w:hAnsi="Times New Roman" w:cs="Times New Roman"/>
          <w:sz w:val="28"/>
          <w:szCs w:val="28"/>
        </w:rPr>
        <w:br/>
        <w:t>3. Здоровое питание.</w:t>
      </w:r>
      <w:r w:rsidR="00847F9E">
        <w:rPr>
          <w:rFonts w:ascii="Times New Roman" w:hAnsi="Times New Roman" w:cs="Times New Roman"/>
          <w:sz w:val="28"/>
          <w:szCs w:val="28"/>
        </w:rPr>
        <w:br/>
        <w:t>4. Повышение физической активности.</w:t>
      </w:r>
      <w:r w:rsidR="00847F9E">
        <w:rPr>
          <w:rFonts w:ascii="Times New Roman" w:hAnsi="Times New Roman" w:cs="Times New Roman"/>
          <w:sz w:val="28"/>
          <w:szCs w:val="28"/>
        </w:rPr>
        <w:br/>
        <w:t>5. Сохранение психологического здоровья и благополучия.</w:t>
      </w:r>
      <w:r w:rsidR="00847F9E">
        <w:rPr>
          <w:rFonts w:ascii="Times New Roman" w:hAnsi="Times New Roman" w:cs="Times New Roman"/>
          <w:sz w:val="28"/>
          <w:szCs w:val="28"/>
        </w:rPr>
        <w:br/>
        <w:t>6. Профилактика инфекционных и неинфекционных заболеваний.</w:t>
      </w:r>
      <w:r w:rsidR="00847F9E">
        <w:rPr>
          <w:rFonts w:ascii="Times New Roman" w:hAnsi="Times New Roman" w:cs="Times New Roman"/>
          <w:sz w:val="28"/>
          <w:szCs w:val="28"/>
        </w:rPr>
        <w:br/>
        <w:t>Возможны и иные востребованные у работодателей направления.</w:t>
      </w:r>
      <w:r w:rsidR="003E3F7D">
        <w:rPr>
          <w:rFonts w:ascii="Times New Roman" w:hAnsi="Times New Roman" w:cs="Times New Roman"/>
          <w:sz w:val="28"/>
          <w:szCs w:val="28"/>
        </w:rPr>
        <w:br/>
        <w:t>Наиболее успешные оздоровительные программы поддерживаются шестью основными стратегическими принципами:</w:t>
      </w:r>
      <w:r w:rsidR="00D5385C">
        <w:rPr>
          <w:rFonts w:ascii="Times New Roman" w:hAnsi="Times New Roman" w:cs="Times New Roman"/>
          <w:sz w:val="28"/>
          <w:szCs w:val="28"/>
        </w:rPr>
        <w:t xml:space="preserve"> </w:t>
      </w:r>
      <w:r w:rsidR="00D5385C">
        <w:rPr>
          <w:rFonts w:ascii="Times New Roman" w:hAnsi="Times New Roman" w:cs="Times New Roman"/>
          <w:sz w:val="28"/>
          <w:szCs w:val="28"/>
        </w:rPr>
        <w:br/>
        <w:t>1.Активное лидерство на всех уровнях. Личный пример руководства позволяет работникам более уверенно использовать рабочее время на предоставляемые кампанией возможности для укрепления здоровья. Кроме того, работники видят поддержку и заинтересованность руководства в их здоровье и благополучии.</w:t>
      </w:r>
      <w:r w:rsidR="00D5385C">
        <w:rPr>
          <w:rFonts w:ascii="Times New Roman" w:hAnsi="Times New Roman" w:cs="Times New Roman"/>
          <w:sz w:val="28"/>
          <w:szCs w:val="28"/>
        </w:rPr>
        <w:br/>
        <w:t>2. Стратегическое согласование с индивидуальностью и устремлениями компании. Укрепления здоровья работников – это долгосрочная программа, требующая времени для привыкания</w:t>
      </w:r>
      <w:r w:rsidR="00F318DC">
        <w:rPr>
          <w:rFonts w:ascii="Times New Roman" w:hAnsi="Times New Roman" w:cs="Times New Roman"/>
          <w:sz w:val="28"/>
          <w:szCs w:val="28"/>
        </w:rPr>
        <w:t>, а также поощрения со стороны руководства для увеличения вовлеченности и заинтересованности работников в сохранении и улучшения своего здоровья. Этот аспект отражает как корпоративную ответственность, так и деловую необходимость для компании, которая хочет поддерживать и удерживать здоровый, талантливый и удовлетворенный условиями на рабочем месте трудовой коллектив.</w:t>
      </w:r>
      <w:r w:rsidR="00F318DC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E071CE">
        <w:rPr>
          <w:rFonts w:ascii="Times New Roman" w:hAnsi="Times New Roman" w:cs="Times New Roman"/>
          <w:sz w:val="28"/>
          <w:szCs w:val="28"/>
        </w:rPr>
        <w:t xml:space="preserve">Актуальность и качество разработки программы. Некачественная </w:t>
      </w:r>
      <w:r w:rsidR="00E071C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программа. </w:t>
      </w:r>
      <w:proofErr w:type="gramStart"/>
      <w:r w:rsidR="00E071CE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E071CE">
        <w:rPr>
          <w:rFonts w:ascii="Times New Roman" w:hAnsi="Times New Roman" w:cs="Times New Roman"/>
          <w:sz w:val="28"/>
          <w:szCs w:val="28"/>
        </w:rPr>
        <w:t xml:space="preserve"> не отвечающая настоящим потребностям коллектива конкретной организации, не будет пользоваться популярностью. Нередко работодатель берет модельную программу и просто утверждает ее для своей организации без </w:t>
      </w:r>
      <w:proofErr w:type="gramStart"/>
      <w:r w:rsidR="00E071CE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="00E071CE">
        <w:rPr>
          <w:rFonts w:ascii="Times New Roman" w:hAnsi="Times New Roman" w:cs="Times New Roman"/>
          <w:sz w:val="28"/>
          <w:szCs w:val="28"/>
        </w:rPr>
        <w:t xml:space="preserve"> переработки. Прежде чем внедрять определенные мероприятия, необходимо провести изучение потребностей, измерение показателей здоровья, определить факторы риска, влияющие на здоровье работников. Программа , разработанная на основе изученных потребностей, позволит работнику выбрать наиболее подходящие ему мероприятия оздоровления, а также повысить удовлетворенность работника.</w:t>
      </w:r>
      <w:r w:rsidR="00E071CE">
        <w:rPr>
          <w:rFonts w:ascii="Times New Roman" w:hAnsi="Times New Roman" w:cs="Times New Roman"/>
          <w:sz w:val="28"/>
          <w:szCs w:val="28"/>
        </w:rPr>
        <w:br/>
        <w:t>4. Широкая доступность. Приоритет мероприятий,</w:t>
      </w:r>
      <w:r w:rsidR="006253A6">
        <w:rPr>
          <w:rFonts w:ascii="Times New Roman" w:hAnsi="Times New Roman" w:cs="Times New Roman"/>
          <w:sz w:val="28"/>
          <w:szCs w:val="28"/>
        </w:rPr>
        <w:t xml:space="preserve"> </w:t>
      </w:r>
      <w:r w:rsidR="00E071CE">
        <w:rPr>
          <w:rFonts w:ascii="Times New Roman" w:hAnsi="Times New Roman" w:cs="Times New Roman"/>
          <w:sz w:val="28"/>
          <w:szCs w:val="28"/>
        </w:rPr>
        <w:t>заложенных</w:t>
      </w:r>
      <w:r w:rsidR="006253A6">
        <w:rPr>
          <w:rFonts w:ascii="Times New Roman" w:hAnsi="Times New Roman" w:cs="Times New Roman"/>
          <w:sz w:val="28"/>
          <w:szCs w:val="28"/>
        </w:rPr>
        <w:t xml:space="preserve"> </w:t>
      </w:r>
      <w:r w:rsidR="00E071CE">
        <w:rPr>
          <w:rFonts w:ascii="Times New Roman" w:hAnsi="Times New Roman" w:cs="Times New Roman"/>
          <w:sz w:val="28"/>
          <w:szCs w:val="28"/>
        </w:rPr>
        <w:t>в оздоровительной прог</w:t>
      </w:r>
      <w:r w:rsidR="006253A6">
        <w:rPr>
          <w:rFonts w:ascii="Times New Roman" w:hAnsi="Times New Roman" w:cs="Times New Roman"/>
          <w:sz w:val="28"/>
          <w:szCs w:val="28"/>
        </w:rPr>
        <w:t>р</w:t>
      </w:r>
      <w:r w:rsidR="00E071CE">
        <w:rPr>
          <w:rFonts w:ascii="Times New Roman" w:hAnsi="Times New Roman" w:cs="Times New Roman"/>
          <w:sz w:val="28"/>
          <w:szCs w:val="28"/>
        </w:rPr>
        <w:t>амме, должен отдаваться услугам, которые бесплатны для сотрудников</w:t>
      </w:r>
      <w:r w:rsidR="006253A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253A6">
        <w:rPr>
          <w:rFonts w:ascii="Times New Roman" w:hAnsi="Times New Roman" w:cs="Times New Roman"/>
          <w:sz w:val="28"/>
          <w:szCs w:val="28"/>
        </w:rPr>
        <w:t>низкозатратны</w:t>
      </w:r>
      <w:proofErr w:type="spellEnd"/>
      <w:r w:rsidR="006253A6">
        <w:rPr>
          <w:rFonts w:ascii="Times New Roman" w:hAnsi="Times New Roman" w:cs="Times New Roman"/>
          <w:sz w:val="28"/>
          <w:szCs w:val="28"/>
        </w:rPr>
        <w:t xml:space="preserve"> для них. Так, полезная диетическая еда на работе должна быть вкусной и недорогой, абонементы в тренажерный или фитнес залы должны предоставляться по льготной цене или бесплатно и </w:t>
      </w:r>
      <w:proofErr w:type="spellStart"/>
      <w:proofErr w:type="gramStart"/>
      <w:r w:rsidR="006253A6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End"/>
      <w:r w:rsidR="00A9464F">
        <w:rPr>
          <w:rFonts w:ascii="Times New Roman" w:hAnsi="Times New Roman" w:cs="Times New Roman"/>
          <w:sz w:val="28"/>
          <w:szCs w:val="28"/>
        </w:rPr>
        <w:t xml:space="preserve"> </w:t>
      </w:r>
      <w:r w:rsidR="006253A6">
        <w:rPr>
          <w:rFonts w:ascii="Times New Roman" w:hAnsi="Times New Roman" w:cs="Times New Roman"/>
          <w:sz w:val="28"/>
          <w:szCs w:val="28"/>
        </w:rPr>
        <w:t>.</w:t>
      </w:r>
      <w:r w:rsidR="009F2EEA">
        <w:rPr>
          <w:rFonts w:ascii="Times New Roman" w:hAnsi="Times New Roman" w:cs="Times New Roman"/>
          <w:sz w:val="28"/>
          <w:szCs w:val="28"/>
        </w:rPr>
        <w:t xml:space="preserve">Также компании могут сделать оздоровительные приложения доступными на смартфонах для удобства и повышения мобильности.       </w:t>
      </w:r>
    </w:p>
    <w:p w:rsidR="00CC4699" w:rsidRDefault="00A94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EEA">
        <w:rPr>
          <w:rFonts w:ascii="Times New Roman" w:hAnsi="Times New Roman" w:cs="Times New Roman"/>
          <w:sz w:val="28"/>
          <w:szCs w:val="28"/>
        </w:rPr>
        <w:t xml:space="preserve">5.Внутренние и внешние партнерства. Внутренние сотрудничества помогают оздоровительным программам завоевать доверие. Они должны помогать преодолевать возможные </w:t>
      </w:r>
      <w:proofErr w:type="gramStart"/>
      <w:r w:rsidR="009F2EEA">
        <w:rPr>
          <w:rFonts w:ascii="Times New Roman" w:hAnsi="Times New Roman" w:cs="Times New Roman"/>
          <w:sz w:val="28"/>
          <w:szCs w:val="28"/>
        </w:rPr>
        <w:t>препятствия ,</w:t>
      </w:r>
      <w:proofErr w:type="gramEnd"/>
      <w:r w:rsidR="009F2EEA">
        <w:rPr>
          <w:rFonts w:ascii="Times New Roman" w:hAnsi="Times New Roman" w:cs="Times New Roman"/>
          <w:sz w:val="28"/>
          <w:szCs w:val="28"/>
        </w:rPr>
        <w:t xml:space="preserve"> такие как нежелание работника вовлекаться в оздоровительную программу, и учитывать индивидуальные особенности здоровья ,а также географическую , демографическую и культурную </w:t>
      </w:r>
      <w:r w:rsidR="00CC4699">
        <w:rPr>
          <w:rFonts w:ascii="Times New Roman" w:hAnsi="Times New Roman" w:cs="Times New Roman"/>
          <w:sz w:val="28"/>
          <w:szCs w:val="28"/>
        </w:rPr>
        <w:t xml:space="preserve">неоднородность коллектива . Привлечение внешних партнеров </w:t>
      </w:r>
      <w:proofErr w:type="gramStart"/>
      <w:r w:rsidR="00CC4699">
        <w:rPr>
          <w:rFonts w:ascii="Times New Roman" w:hAnsi="Times New Roman" w:cs="Times New Roman"/>
          <w:sz w:val="28"/>
          <w:szCs w:val="28"/>
        </w:rPr>
        <w:t>( аутсорсинг</w:t>
      </w:r>
      <w:proofErr w:type="gramEnd"/>
      <w:r w:rsidR="00CC4699">
        <w:rPr>
          <w:rFonts w:ascii="Times New Roman" w:hAnsi="Times New Roman" w:cs="Times New Roman"/>
          <w:sz w:val="28"/>
          <w:szCs w:val="28"/>
        </w:rPr>
        <w:t xml:space="preserve"> ) для разработки и контроля реализации программы укрепления здоровья может быть более экономически выгодным для компании с большой численностью работающих .</w:t>
      </w:r>
      <w:r w:rsidR="009F2EEA">
        <w:rPr>
          <w:rFonts w:ascii="Times New Roman" w:hAnsi="Times New Roman" w:cs="Times New Roman"/>
          <w:sz w:val="28"/>
          <w:szCs w:val="28"/>
        </w:rPr>
        <w:t xml:space="preserve">  </w:t>
      </w:r>
      <w:r w:rsidR="00CC4699">
        <w:rPr>
          <w:rFonts w:ascii="Times New Roman" w:hAnsi="Times New Roman" w:cs="Times New Roman"/>
          <w:sz w:val="28"/>
          <w:szCs w:val="28"/>
        </w:rPr>
        <w:t xml:space="preserve"> </w:t>
      </w:r>
      <w:r w:rsidR="009F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64F" w:rsidRDefault="00A94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4699">
        <w:rPr>
          <w:rFonts w:ascii="Times New Roman" w:hAnsi="Times New Roman" w:cs="Times New Roman"/>
          <w:sz w:val="28"/>
          <w:szCs w:val="28"/>
        </w:rPr>
        <w:t xml:space="preserve">6.Эффективные </w:t>
      </w:r>
      <w:proofErr w:type="gramStart"/>
      <w:r w:rsidR="00CC4699">
        <w:rPr>
          <w:rFonts w:ascii="Times New Roman" w:hAnsi="Times New Roman" w:cs="Times New Roman"/>
          <w:sz w:val="28"/>
          <w:szCs w:val="28"/>
        </w:rPr>
        <w:t>коммуникации .</w:t>
      </w:r>
      <w:proofErr w:type="gramEnd"/>
      <w:r w:rsidR="00CC4699">
        <w:rPr>
          <w:rFonts w:ascii="Times New Roman" w:hAnsi="Times New Roman" w:cs="Times New Roman"/>
          <w:sz w:val="28"/>
          <w:szCs w:val="28"/>
        </w:rPr>
        <w:t xml:space="preserve"> Индивидуальные беседы с </w:t>
      </w:r>
      <w:proofErr w:type="gramStart"/>
      <w:r w:rsidR="00CC4699">
        <w:rPr>
          <w:rFonts w:ascii="Times New Roman" w:hAnsi="Times New Roman" w:cs="Times New Roman"/>
          <w:sz w:val="28"/>
          <w:szCs w:val="28"/>
        </w:rPr>
        <w:t>сотрудниками ,</w:t>
      </w:r>
      <w:proofErr w:type="gramEnd"/>
      <w:r w:rsidR="00CC4699">
        <w:rPr>
          <w:rFonts w:ascii="Times New Roman" w:hAnsi="Times New Roman" w:cs="Times New Roman"/>
          <w:sz w:val="28"/>
          <w:szCs w:val="28"/>
        </w:rPr>
        <w:t xml:space="preserve"> или «оздоровительное общение » , должны быть направлены на преодоление нежелания работником участвовать в предложенной программе из-за личных проблем со здоровьем , а также учитывать гео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C4699">
        <w:rPr>
          <w:rFonts w:ascii="Times New Roman" w:hAnsi="Times New Roman" w:cs="Times New Roman"/>
          <w:sz w:val="28"/>
          <w:szCs w:val="28"/>
        </w:rPr>
        <w:t>рафическую ,демографическую , физическую , культурную неоднородность коллектива .</w:t>
      </w:r>
    </w:p>
    <w:p w:rsidR="00C724F8" w:rsidRPr="00CD4BEE" w:rsidRDefault="00A94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подборные сведения и примеры корпоративных программ приведены на официальном сайте Главного управления по труду и занятости населения Курганской области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5A4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AF5A4F"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="00AF5A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kurganobl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/8381.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E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9F2EE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724F8" w:rsidRPr="00CD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F"/>
    <w:rsid w:val="00064BC0"/>
    <w:rsid w:val="000B4FAD"/>
    <w:rsid w:val="000C088B"/>
    <w:rsid w:val="001054A8"/>
    <w:rsid w:val="001D616B"/>
    <w:rsid w:val="002B6976"/>
    <w:rsid w:val="003E3F7D"/>
    <w:rsid w:val="00411A8E"/>
    <w:rsid w:val="00583367"/>
    <w:rsid w:val="006253A6"/>
    <w:rsid w:val="006F6BB6"/>
    <w:rsid w:val="00847F9E"/>
    <w:rsid w:val="00856996"/>
    <w:rsid w:val="0091103F"/>
    <w:rsid w:val="00915140"/>
    <w:rsid w:val="009F2EEA"/>
    <w:rsid w:val="00A37259"/>
    <w:rsid w:val="00A72754"/>
    <w:rsid w:val="00A9464F"/>
    <w:rsid w:val="00AF5A4F"/>
    <w:rsid w:val="00C242B4"/>
    <w:rsid w:val="00C724F8"/>
    <w:rsid w:val="00CC4699"/>
    <w:rsid w:val="00CD4BEE"/>
    <w:rsid w:val="00D531F2"/>
    <w:rsid w:val="00D5385C"/>
    <w:rsid w:val="00DD4ACF"/>
    <w:rsid w:val="00E071CE"/>
    <w:rsid w:val="00F318D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1457"/>
  <w15:chartTrackingRefBased/>
  <w15:docId w15:val="{F83648A0-865D-4FF6-B2AC-0D6FE322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5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72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2024-03-06T06:37:00Z</cp:lastPrinted>
  <dcterms:created xsi:type="dcterms:W3CDTF">2024-03-25T11:33:00Z</dcterms:created>
  <dcterms:modified xsi:type="dcterms:W3CDTF">2024-03-26T03:47:00Z</dcterms:modified>
</cp:coreProperties>
</file>