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t xml:space="preserve">Сегодня  будет история про Валерия Федоровича Полуновского, героя, который навсегда вписал своё имя в историю Великой Отечественной войны.</w:t>
        <w:br/>
        <w:t xml:space="preserve">  Свою карьеру в авиации он начал в сентябре 1937 г., поступив в  авиационн</w:t>
      </w:r>
      <w:r>
        <w:t xml:space="preserve">ое истребительное училище. В марте 1942 г. был направлен в  город Киров для прохождения службы в формировавшемся 691-м полку ночных  бомбардировщиков на Волховском фронте. За время боевой  работы в полку совершил 144 вылета на бомбардировку войск противник</w:t>
      </w:r>
      <w:r>
        <w:t xml:space="preserve">а и  доставку продовольствия подразделениям Красной Армии и партизанам.  Сбросил на позиции неприятеля свыше 7600 кг авиабомб.</w:t>
        <w:br/>
        <w:t xml:space="preserve">   С 1943 г. - командир эскадрильи 845-го истребительного авиаполка. К  марту 1944 г. на счету старшего лейтенанта Полуновского </w:t>
      </w:r>
      <w:r>
        <w:t xml:space="preserve">было 479 боевых  вылетов, из них 13 - ночью. В воздушных боях он сбил 13 самолётов врага  (один из них тараном) и один аэростат. 27  марта 1944 г. при выполнении задания по сопровождению штурмовиков Ил-2  был сбит в неравном воздушном бою, в котором сам ун</w:t>
      </w:r>
      <w:r>
        <w:t xml:space="preserve">ичтожил два  истребителя врага. Попал в плен, был узником концлагерей Гросс-Розен и  Бухенвальд. После неоднократных попыток бежал из плена  в 1945 г.</w:t>
        <w:br/>
        <w:t xml:space="preserve">  ️ Указом Президента СССР от 11 декабря 1990 г. за мужество и героизм,  проявленные в борьбе с немецко-</w:t>
      </w:r>
      <w:r>
        <w:t xml:space="preserve">фашистскими захватчиками в Великой  Отечественной войне, Валерию Полуновскому присвоено звание Героя  Советского Союза.</w:t>
        <w:br/>
        <w:t xml:space="preserve">  В Кемеровской области есть гора, которая названа в честь нашего  героя. Она расположена по координатам 53°40,5′ северной широты и  8</w:t>
      </w:r>
      <w:r>
        <w:t xml:space="preserve">8°52,4′ восточной долготы и имеет абсолютную высоту 775,2 метра.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2025-06-20T06:23:13Z</dcterms:modified>
</cp:coreProperties>
</file>